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t>Greetings!</w:t>
      </w:r>
    </w:p>
    <w:p>
      <w:pPr>
        <w:pStyle w:val="Normal"/>
        <w:spacing w:before="0" w:after="0"/>
        <w:jc w:val="both"/>
        <w:rPr>
          <w:rFonts w:ascii="Arial" w:hAnsi="Arial" w:eastAsia="Arial" w:cs="Arial"/>
          <w:position w:val="0"/>
          <w:sz w:val="14"/>
          <w:sz w:val="14"/>
          <w:szCs w:val="14"/>
          <w:vertAlign w:val="baseline"/>
        </w:rPr>
      </w:pPr>
      <w:r>
        <w:rPr>
          <w:rFonts w:eastAsia="Arial" w:cs="Arial" w:ascii="Arial" w:hAnsi="Arial"/>
          <w:position w:val="0"/>
          <w:sz w:val="14"/>
          <w:sz w:val="14"/>
          <w:szCs w:val="14"/>
          <w:vertAlign w:val="baseline"/>
        </w:rPr>
        <w:t xml:space="preserve"> </w:t>
      </w:r>
    </w:p>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t xml:space="preserve">Thank you for your interest in Dragon Fyre Faire!  We are very excited to have the opportunity to work with you. We are working hard to create a memorable, family-friendly event, which is fun, exciting and profitable for everyone.  As this is a Whimsical Renaissance Faire, we ask that you be in appropriate attire/costume for the event. As well as make a reasonable attempt for your booth and camping area to visually fit into the aesthetic appeal of the faire. Themes we are looking for at the faire are Medieval/Renaissance, Pirate, Fantasy/Mystical and Steampunk. </w:t>
      </w:r>
    </w:p>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
        <w:spacing w:before="0" w:after="0"/>
        <w:jc w:val="both"/>
        <w:rPr/>
      </w:pPr>
      <w:r>
        <w:rPr>
          <w:rFonts w:eastAsia="Arial" w:cs="Arial" w:ascii="Arial" w:hAnsi="Arial"/>
          <w:b/>
          <w:position w:val="0"/>
          <w:sz w:val="22"/>
          <w:vertAlign w:val="baseline"/>
        </w:rPr>
        <w:t xml:space="preserve">Faire </w:t>
      </w:r>
      <w:r>
        <w:rPr>
          <w:rFonts w:eastAsia="Arial" w:cs="Arial" w:ascii="Arial" w:hAnsi="Arial"/>
          <w:b/>
        </w:rPr>
        <w:t>201</w:t>
      </w:r>
      <w:r>
        <w:rPr>
          <w:rFonts w:eastAsia="Arial" w:cs="Arial" w:ascii="Arial" w:hAnsi="Arial"/>
          <w:b/>
        </w:rPr>
        <w:t>9</w:t>
      </w:r>
      <w:r>
        <w:rPr>
          <w:rFonts w:eastAsia="Arial" w:cs="Arial" w:ascii="Arial" w:hAnsi="Arial"/>
          <w:b/>
          <w:position w:val="0"/>
          <w:sz w:val="22"/>
          <w:vertAlign w:val="baseline"/>
        </w:rPr>
        <w:t>:</w:t>
      </w:r>
    </w:p>
    <w:p>
      <w:pPr>
        <w:pStyle w:val="Normal"/>
        <w:keepNext w:val="false"/>
        <w:keepLines w:val="false"/>
        <w:widowControl/>
        <w:numPr>
          <w:ilvl w:val="0"/>
          <w:numId w:val="3"/>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Located at Hooper Springs Park in Soda Springs, ID</w:t>
      </w:r>
    </w:p>
    <w:p>
      <w:pPr>
        <w:pStyle w:val="Normal"/>
        <w:keepNext w:val="false"/>
        <w:keepLines w:val="false"/>
        <w:widowControl/>
        <w:pBdr/>
        <w:spacing w:lineRule="auto" w:line="240" w:before="0" w:after="0"/>
        <w:ind w:start="720" w:end="0" w:firstLine="72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1805 Government Dam Road, Soda Springs, ID 83276</w:t>
      </w:r>
    </w:p>
    <w:p>
      <w:pPr>
        <w:pStyle w:val="Normal"/>
        <w:keepNext w:val="false"/>
        <w:keepLines w:val="false"/>
        <w:widowControl/>
        <w:numPr>
          <w:ilvl w:val="0"/>
          <w:numId w:val="3"/>
        </w:numPr>
        <w:pBdr/>
        <w:spacing w:lineRule="auto" w:line="240" w:before="0" w:after="0"/>
        <w:ind w:start="720" w:end="0" w:hanging="360"/>
        <w:contextualSpacing/>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July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4-6, 2019</w:t>
      </w:r>
    </w:p>
    <w:p>
      <w:pPr>
        <w:pStyle w:val="Normal"/>
        <w:spacing w:before="0" w:after="0"/>
        <w:jc w:val="both"/>
        <w:rPr>
          <w:rFonts w:ascii="Arial" w:hAnsi="Arial" w:eastAsia="Arial" w:cs="Arial"/>
          <w:b w:val="false"/>
          <w:b w:val="false"/>
          <w:position w:val="0"/>
          <w:sz w:val="22"/>
          <w:vertAlign w:val="baseline"/>
        </w:rPr>
      </w:pPr>
      <w:r>
        <w:rPr>
          <w:rFonts w:eastAsia="Arial" w:cs="Arial" w:ascii="Arial" w:hAnsi="Arial"/>
          <w:b w:val="false"/>
          <w:position w:val="0"/>
          <w:sz w:val="22"/>
          <w:vertAlign w:val="baseline"/>
        </w:rPr>
      </w:r>
    </w:p>
    <w:p>
      <w:pPr>
        <w:pStyle w:val="Normal"/>
        <w:spacing w:before="0" w:after="0"/>
        <w:jc w:val="both"/>
        <w:rPr>
          <w:rFonts w:ascii="Arial" w:hAnsi="Arial" w:eastAsia="Arial" w:cs="Arial"/>
          <w:b/>
          <w:b/>
          <w:position w:val="0"/>
          <w:sz w:val="22"/>
          <w:vertAlign w:val="baseline"/>
        </w:rPr>
      </w:pPr>
      <w:r>
        <w:rPr>
          <w:rFonts w:eastAsia="Arial" w:cs="Arial" w:ascii="Arial" w:hAnsi="Arial"/>
          <w:b/>
          <w:position w:val="0"/>
          <w:sz w:val="22"/>
          <w:vertAlign w:val="baseline"/>
        </w:rPr>
        <w:t xml:space="preserve">Booth Information: </w:t>
      </w:r>
    </w:p>
    <w:p>
      <w:pPr>
        <w:pStyle w:val="Normal"/>
        <w:keepNext w:val="false"/>
        <w:keepLines w:val="false"/>
        <w:widowControl/>
        <w:numPr>
          <w:ilvl w:val="0"/>
          <w:numId w:val="5"/>
        </w:numPr>
        <w:pBdr/>
        <w:spacing w:lineRule="auto" w:line="240" w:before="0" w:after="0"/>
        <w:ind w:start="360" w:end="0" w:hanging="360"/>
        <w:contextualSpacing/>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Booth spaces are $60 for a 15x15 foot area, or $75 if you register after June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1</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and includes entry for 2 people. </w:t>
      </w:r>
    </w:p>
    <w:p>
      <w:pPr>
        <w:pStyle w:val="Normal"/>
        <w:keepNext w:val="false"/>
        <w:keepLines w:val="false"/>
        <w:widowControl/>
        <w:numPr>
          <w:ilvl w:val="0"/>
          <w:numId w:val="5"/>
        </w:numPr>
        <w:pBdr/>
        <w:spacing w:lineRule="auto" w:line="240" w:before="0" w:after="0"/>
        <w:ind w:start="360" w:end="0" w:hanging="360"/>
        <w:contextualSpacing/>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The site is reserved for us from July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3-7</w:t>
      </w:r>
      <w:r>
        <w:rPr>
          <w:rFonts w:eastAsia="Arial" w:cs="Arial" w:ascii="Arial" w:hAnsi="Arial"/>
          <w:b w:val="false"/>
          <w:i w:val="false"/>
          <w:caps w:val="false"/>
          <w:smallCaps w:val="false"/>
          <w:strike w:val="false"/>
          <w:dstrike w:val="false"/>
          <w:color w:val="000000"/>
          <w:sz w:val="22"/>
          <w:szCs w:val="22"/>
          <w:u w:val="none"/>
          <w:vertAlign w:val="superscript"/>
        </w:rPr>
        <w:t>h</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for set up and tear down. Faire will be open to the public July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4-6</w:t>
      </w:r>
      <w:r>
        <w:rPr>
          <w:rFonts w:eastAsia="Arial" w:cs="Arial" w:ascii="Arial" w:hAnsi="Arial"/>
          <w:b w:val="false"/>
          <w:i w:val="false"/>
          <w:caps w:val="false"/>
          <w:smallCaps w:val="false"/>
          <w:strike w:val="false"/>
          <w:dstrike w:val="false"/>
          <w:color w:val="000000"/>
          <w:sz w:val="22"/>
          <w:szCs w:val="22"/>
          <w:u w:val="none"/>
          <w:vertAlign w:val="superscript"/>
        </w:rPr>
        <w:t>th</w:t>
      </w:r>
      <w:r>
        <w:rPr>
          <w:rFonts w:eastAsia="Arial" w:cs="Arial" w:ascii="Arial" w:hAnsi="Arial"/>
          <w:b w:val="false"/>
          <w:i w:val="false"/>
          <w:caps w:val="false"/>
          <w:smallCaps w:val="false"/>
          <w:strike w:val="false"/>
          <w:dstrike w:val="false"/>
          <w:color w:val="000000"/>
          <w:sz w:val="22"/>
          <w:szCs w:val="22"/>
          <w:u w:val="none"/>
          <w:vertAlign w:val="superscript"/>
        </w:rPr>
        <w:t>.</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Normal"/>
        <w:keepNext w:val="false"/>
        <w:keepLines w:val="false"/>
        <w:widowControl/>
        <w:numPr>
          <w:ilvl w:val="0"/>
          <w:numId w:val="5"/>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Electrical outlets are limited and in specific locations. Please indicate in your paperwork if you will need a spot with constant electricity access. There will be access to charge your electronics inside the covered stage area at night for all.</w:t>
      </w:r>
    </w:p>
    <w:p>
      <w:pPr>
        <w:pStyle w:val="Normal"/>
        <w:keepNext w:val="false"/>
        <w:keepLines w:val="false"/>
        <w:widowControl/>
        <w:numPr>
          <w:ilvl w:val="0"/>
          <w:numId w:val="5"/>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As this is a camping event, you will be able to camp behind your booth so long as your camping area fits the aesthetics of the faire (no visible modern tents please) and it all fits within the width of your space. For camping gear/tents that do not look like they belong inside a whimsical ren faire, we will have a separate camping area located on site.</w:t>
      </w:r>
    </w:p>
    <w:p>
      <w:pPr>
        <w:pStyle w:val="Normal"/>
        <w:keepNext w:val="false"/>
        <w:keepLines w:val="false"/>
        <w:widowControl/>
        <w:pBdr/>
        <w:spacing w:lineRule="auto" w:line="240" w:before="0" w:after="0"/>
        <w:ind w:start="0" w:end="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start="0" w:end="0" w:hanging="0"/>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Site Information:</w:t>
      </w:r>
    </w:p>
    <w:p>
      <w:pPr>
        <w:pStyle w:val="Normal"/>
        <w:keepNext w:val="false"/>
        <w:keepLines w:val="false"/>
        <w:widowControl/>
        <w:numPr>
          <w:ilvl w:val="0"/>
          <w:numId w:val="5"/>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Pets are allowed. You are required to clean up after your pet and leash laws apply. You will also be held responsible for any damage or injury your pet may cause. </w:t>
      </w:r>
    </w:p>
    <w:p>
      <w:pPr>
        <w:pStyle w:val="Normal"/>
        <w:keepNext w:val="false"/>
        <w:keepLines w:val="false"/>
        <w:widowControl/>
        <w:numPr>
          <w:ilvl w:val="0"/>
          <w:numId w:val="2"/>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The cell reception on site is very good for all major carriers. If you take credit cards via apps like Squareup, you will be able to do so.</w:t>
      </w:r>
    </w:p>
    <w:p>
      <w:pPr>
        <w:pStyle w:val="Normal"/>
        <w:keepNext w:val="false"/>
        <w:keepLines w:val="false"/>
        <w:widowControl/>
        <w:numPr>
          <w:ilvl w:val="0"/>
          <w:numId w:val="2"/>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This particular site is a smoke-free park. </w:t>
      </w:r>
    </w:p>
    <w:p>
      <w:pPr>
        <w:pStyle w:val="Normal"/>
        <w:keepNext w:val="false"/>
        <w:keepLines w:val="false"/>
        <w:widowControl/>
        <w:numPr>
          <w:ilvl w:val="0"/>
          <w:numId w:val="2"/>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Fire bans are very possible in July so come prepared to cook on a camp stove instead of an open pit. We recommend you have a fire extinguisher at your encampment in case of emergencies.  Also, please keep cooking apparatuses that use open fire off the grass; as the city is not fond of scorched areas of grass.</w:t>
      </w:r>
    </w:p>
    <w:p>
      <w:pPr>
        <w:pStyle w:val="Normal"/>
        <w:keepNext w:val="false"/>
        <w:keepLines w:val="false"/>
        <w:widowControl/>
        <w:numPr>
          <w:ilvl w:val="0"/>
          <w:numId w:val="2"/>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Prepare for erratic weather. In previous years we have had rain, intense heat and cold days and nights. </w:t>
      </w:r>
    </w:p>
    <w:p>
      <w:pPr>
        <w:pStyle w:val="Normal"/>
        <w:keepNext w:val="false"/>
        <w:keepLines w:val="false"/>
        <w:widowControl/>
        <w:numPr>
          <w:ilvl w:val="0"/>
          <w:numId w:val="2"/>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There is potable water on site. Be aware though that the water assessment for the water in the city of Soda Springs 2015 recommends purifying your water especially for persons who are immune compromised.</w:t>
      </w:r>
    </w:p>
    <w:p>
      <w:pPr>
        <w:pStyle w:val="Normal"/>
        <w:keepNext w:val="false"/>
        <w:keepLines w:val="false"/>
        <w:widowControl/>
        <w:numPr>
          <w:ilvl w:val="0"/>
          <w:numId w:val="2"/>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There are public flush toilets on site.</w:t>
      </w:r>
    </w:p>
    <w:p>
      <w:pPr>
        <w:pStyle w:val="Normal"/>
        <w:keepNext w:val="false"/>
        <w:keepLines w:val="false"/>
        <w:widowControl/>
        <w:numPr>
          <w:ilvl w:val="0"/>
          <w:numId w:val="2"/>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There is a natural creek running through the park, be prepared with bug spray and citronella as some years are worse than others for mosquitoes.</w:t>
      </w:r>
    </w:p>
    <w:p>
      <w:pPr>
        <w:pStyle w:val="Normal"/>
        <w:keepNext w:val="false"/>
        <w:keepLines w:val="false"/>
        <w:widowControl/>
        <w:numPr>
          <w:ilvl w:val="0"/>
          <w:numId w:val="2"/>
        </w:numPr>
        <w:pBdr/>
        <w:spacing w:lineRule="auto" w:line="240" w:before="0" w:after="0"/>
        <w:ind w:start="36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An admin will be on site at all times. Also coffee and hot tea will be available in the morning and possibly throughout the day. </w:t>
      </w:r>
    </w:p>
    <w:p>
      <w:pPr>
        <w:pStyle w:val="Normal"/>
        <w:keepNext w:val="false"/>
        <w:keepLines w:val="false"/>
        <w:widowControl/>
        <w:pBdr/>
        <w:spacing w:lineRule="auto" w:line="240" w:before="0" w:after="0"/>
        <w:ind w:start="360" w:end="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t xml:space="preserve">There will be special activities throughout the event, which you are encouraged to join in. One of the events planned is a Children’s Quest. As part of their quest, children must learn different things or locate items or people. If you decide to participate it has the advantage of bringing in the parents to your booth while entertaining children. </w:t>
      </w:r>
    </w:p>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t xml:space="preserve">Dragon Fyre Faire gives coupons or, “Dragon Dollars” to customers for different reasons throughout the event. It is up to the merchant if they wish to accept the coupon. If you do, faire admin will trade out the coupons for cash at the end of the event. </w:t>
      </w:r>
    </w:p>
    <w:p>
      <w:pPr>
        <w:pStyle w:val="Normal"/>
        <w:keepNext w:val="false"/>
        <w:keepLines w:val="false"/>
        <w:widowControl/>
        <w:pBdr/>
        <w:spacing w:lineRule="auto" w:line="240" w:before="0" w:after="0"/>
        <w:ind w:start="0" w:end="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start="0" w:end="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start="0" w:end="0" w:hanging="0"/>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Faire Guidelines:</w:t>
      </w:r>
    </w:p>
    <w:p>
      <w:pPr>
        <w:pStyle w:val="Normal"/>
        <w:keepNext w:val="false"/>
        <w:keepLines w:val="false"/>
        <w:widowControl/>
        <w:pBdr/>
        <w:spacing w:lineRule="auto" w:line="240" w:before="0" w:after="0"/>
        <w:ind w:start="0" w:end="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numPr>
          <w:ilvl w:val="0"/>
          <w:numId w:val="4"/>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Dragon Fyre Faire is an all ages event.  All participants’ booth, camp, clothing, language and behavior shall be appropriate for observation by children of all ages, at all times.</w:t>
      </w:r>
    </w:p>
    <w:p>
      <w:pPr>
        <w:pStyle w:val="Normal"/>
        <w:keepNext w:val="false"/>
        <w:keepLines w:val="false"/>
        <w:widowControl/>
        <w:numPr>
          <w:ilvl w:val="0"/>
          <w:numId w:val="4"/>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There is a ZERO tolerance for illicit drugs at this event. If illicit drugs are determined to be on site, the police will be called to take care of the situation.</w:t>
      </w:r>
    </w:p>
    <w:p>
      <w:pPr>
        <w:pStyle w:val="Normal"/>
        <w:keepNext w:val="false"/>
        <w:keepLines w:val="false"/>
        <w:widowControl/>
        <w:numPr>
          <w:ilvl w:val="0"/>
          <w:numId w:val="4"/>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Public drunkenness is not allowed.  Everyone has a different tolerance to alcohol; please stay within yours or we will not be permitted to have alcohol on site in the future.</w:t>
      </w:r>
    </w:p>
    <w:p>
      <w:pPr>
        <w:pStyle w:val="Normal"/>
        <w:keepNext w:val="false"/>
        <w:keepLines w:val="false"/>
        <w:widowControl/>
        <w:numPr>
          <w:ilvl w:val="0"/>
          <w:numId w:val="4"/>
        </w:numPr>
        <w:pBdr/>
        <w:spacing w:lineRule="auto" w:line="240" w:before="0" w:after="0"/>
        <w:ind w:start="720" w:end="0" w:hanging="360"/>
        <w:contextualSpacing/>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As Organizers of the Faire, we are required to obtain documents stating that as a vendor you will collect and pay Idaho Sales tax.  Collecting and paying Idaho Sales Tax is then your responsibility. Visit this website for details: </w:t>
      </w:r>
      <w:hyperlink r:id="rId2">
        <w:r>
          <w:rPr>
            <w:rStyle w:val="ListLabel37"/>
            <w:rFonts w:eastAsia="Arial" w:cs="Arial" w:ascii="Arial" w:hAnsi="Arial"/>
            <w:b w:val="false"/>
            <w:i w:val="false"/>
            <w:caps w:val="false"/>
            <w:smallCaps w:val="false"/>
            <w:strike w:val="false"/>
            <w:dstrike w:val="false"/>
            <w:color w:val="000000"/>
            <w:position w:val="0"/>
            <w:sz w:val="22"/>
            <w:sz w:val="22"/>
            <w:szCs w:val="22"/>
            <w:u w:val="single"/>
            <w:vertAlign w:val="baseline"/>
          </w:rPr>
          <w:t>http://tax.idaho.gov/i-1031.cfm</w:t>
        </w:r>
      </w:hyperlink>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Normal"/>
        <w:keepNext w:val="false"/>
        <w:keepLines w:val="false"/>
        <w:widowControl/>
        <w:numPr>
          <w:ilvl w:val="0"/>
          <w:numId w:val="4"/>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Please have your Idaho Sellers Permit on display at your merchant area at all times. Don’t forget to fill out your tax forms at the end of the event if you are from out of state.</w:t>
      </w:r>
    </w:p>
    <w:p>
      <w:pPr>
        <w:pStyle w:val="Normal"/>
        <w:keepNext w:val="false"/>
        <w:keepLines w:val="false"/>
        <w:widowControl/>
        <w:numPr>
          <w:ilvl w:val="0"/>
          <w:numId w:val="4"/>
        </w:numPr>
        <w:pBdr/>
        <w:spacing w:lineRule="auto" w:line="240" w:before="0" w:after="0"/>
        <w:ind w:start="720" w:end="0" w:hanging="360"/>
        <w:contextualSpacing/>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Food vendors need to acquire their own temporary event food permit through the health department. Vendor packets for Southeast Idaho Public Health Department can be downloaded online at </w:t>
      </w:r>
      <w:hyperlink r:id="rId3">
        <w:r>
          <w:rPr>
            <w:rStyle w:val="ListLabel37"/>
            <w:rFonts w:eastAsia="Arial" w:cs="Arial" w:ascii="Arial" w:hAnsi="Arial"/>
            <w:b w:val="false"/>
            <w:i w:val="false"/>
            <w:caps w:val="false"/>
            <w:smallCaps w:val="false"/>
            <w:strike w:val="false"/>
            <w:dstrike w:val="false"/>
            <w:color w:val="000000"/>
            <w:position w:val="0"/>
            <w:sz w:val="22"/>
            <w:sz w:val="22"/>
            <w:szCs w:val="22"/>
            <w:u w:val="single"/>
            <w:vertAlign w:val="baseline"/>
          </w:rPr>
          <w:t>http://www.siphidaho.org/env/pdf/Vendors_Packet.pdf</w:t>
        </w:r>
      </w:hyperlink>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and the license application is </w:t>
      </w: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http://www.siphidaho.org/env/pdf/Food_License_Application.pdf</w:t>
      </w:r>
    </w:p>
    <w:p>
      <w:pPr>
        <w:pStyle w:val="Normal"/>
        <w:keepNext w:val="false"/>
        <w:keepLines w:val="false"/>
        <w:widowControl/>
        <w:numPr>
          <w:ilvl w:val="0"/>
          <w:numId w:val="4"/>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It is the merchant’s responsibility to watch their property while at the event. The faire admin and City of Soda Springs cannot be held responsible for theft or damages caused by the public or damages caused by merchants. You will be held responsible for any damages you cause to city property or to the property of other merchants. </w:t>
      </w:r>
    </w:p>
    <w:p>
      <w:pPr>
        <w:pStyle w:val="Normal"/>
        <w:keepNext w:val="false"/>
        <w:keepLines w:val="false"/>
        <w:widowControl/>
        <w:numPr>
          <w:ilvl w:val="0"/>
          <w:numId w:val="4"/>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Personal event insurance is not required but is encouraged. You will be held responsible for damages to the property, other vendors, and/or third parties, including customers caused by your booth, wares or assistants. The Faire, Faire organizers and City of Soda Springs are not responsible for damages sustained.*</w:t>
      </w:r>
    </w:p>
    <w:p>
      <w:pPr>
        <w:pStyle w:val="Normal"/>
        <w:keepNext w:val="false"/>
        <w:keepLines w:val="false"/>
        <w:widowControl/>
        <w:numPr>
          <w:ilvl w:val="0"/>
          <w:numId w:val="4"/>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By participating as a merchant you allow Dragon Fyre Faire to use your name and/or to take and use photos that may include yourself, staff, booth or merchandise to be used in marketing current and future Dragon Fyre Faires.</w:t>
      </w:r>
    </w:p>
    <w:p>
      <w:pPr>
        <w:pStyle w:val="Normal"/>
        <w:keepNext w:val="false"/>
        <w:keepLines w:val="false"/>
        <w:widowControl/>
        <w:numPr>
          <w:ilvl w:val="0"/>
          <w:numId w:val="4"/>
        </w:numPr>
        <w:pBdr/>
        <w:spacing w:lineRule="auto" w:line="240" w:before="0" w:after="0"/>
        <w:ind w:start="720" w:end="0" w:hanging="360"/>
        <w:contextualSpacing/>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Our rules are simple for a reason. Thus, any violation of the rules can result in eviction from the site. If you are removed from the event, you will not be entitled to a refund.</w:t>
      </w:r>
    </w:p>
    <w:p>
      <w:pPr>
        <w:pStyle w:val="Normal"/>
        <w:keepNext w:val="false"/>
        <w:keepLines w:val="false"/>
        <w:widowControl/>
        <w:numPr>
          <w:ilvl w:val="0"/>
          <w:numId w:val="4"/>
        </w:numPr>
        <w:pBdr/>
        <w:spacing w:lineRule="auto" w:line="240" w:before="0" w:after="0"/>
        <w:ind w:start="720" w:end="0" w:hanging="360"/>
        <w:contextualSpacing/>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Booth spaces are $60 for a 15x15 foot area, or $75 if you register after June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1</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201</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9</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Payments can be received through PayPal, there is a PayPal option at </w:t>
      </w:r>
      <w:hyperlink r:id="rId4">
        <w:r>
          <w:rPr>
            <w:rStyle w:val="ListLabel38"/>
            <w:rFonts w:eastAsia="Arial" w:cs="Arial" w:ascii="Arial" w:hAnsi="Arial"/>
            <w:b w:val="false"/>
            <w:i w:val="false"/>
            <w:caps w:val="false"/>
            <w:smallCaps w:val="false"/>
            <w:strike w:val="false"/>
            <w:dstrike w:val="false"/>
            <w:color w:val="0000FF"/>
            <w:position w:val="0"/>
            <w:sz w:val="22"/>
            <w:sz w:val="22"/>
            <w:szCs w:val="22"/>
            <w:u w:val="single"/>
            <w:vertAlign w:val="baseline"/>
          </w:rPr>
          <w:t>www.dragonfyrefaire.com</w:t>
        </w:r>
      </w:hyperlink>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or checks can be mailed in with the application form to:</w:t>
      </w:r>
    </w:p>
    <w:p>
      <w:pPr>
        <w:pStyle w:val="Normal"/>
        <w:spacing w:before="0" w:after="0"/>
        <w:jc w:val="center"/>
        <w:rPr>
          <w:rFonts w:ascii="Arial" w:hAnsi="Arial" w:eastAsia="Arial" w:cs="Arial"/>
        </w:rPr>
      </w:pPr>
      <w:r>
        <w:rPr>
          <w:rFonts w:eastAsia="Arial" w:cs="Arial" w:ascii="Arial" w:hAnsi="Arial"/>
        </w:rPr>
        <w:t>1520 19th Street</w:t>
      </w:r>
    </w:p>
    <w:p>
      <w:pPr>
        <w:pStyle w:val="Normal"/>
        <w:spacing w:before="0" w:after="0"/>
        <w:jc w:val="center"/>
        <w:rPr>
          <w:rFonts w:ascii="Arial" w:hAnsi="Arial" w:eastAsia="Arial" w:cs="Arial"/>
        </w:rPr>
      </w:pPr>
      <w:r>
        <w:rPr>
          <w:rFonts w:eastAsia="Arial" w:cs="Arial" w:ascii="Arial" w:hAnsi="Arial"/>
        </w:rPr>
        <w:t>Heyburn, Idaho 83336</w:t>
      </w:r>
    </w:p>
    <w:p>
      <w:pPr>
        <w:pStyle w:val="Normal"/>
        <w:spacing w:before="0" w:after="0"/>
        <w:jc w:val="center"/>
        <w:rPr>
          <w:rFonts w:ascii="Arial" w:hAnsi="Arial" w:eastAsia="Arial" w:cs="Arial"/>
          <w:i/>
          <w:i/>
          <w:position w:val="0"/>
          <w:sz w:val="22"/>
          <w:vertAlign w:val="baseline"/>
        </w:rPr>
      </w:pPr>
      <w:r>
        <w:rPr>
          <w:rFonts w:eastAsia="Arial" w:cs="Arial" w:ascii="Arial" w:hAnsi="Arial"/>
          <w:i/>
          <w:position w:val="0"/>
          <w:sz w:val="22"/>
          <w:vertAlign w:val="baseline"/>
        </w:rPr>
        <w:t>Make checks out to Dragon Fyre Faire</w:t>
      </w:r>
    </w:p>
    <w:p>
      <w:pPr>
        <w:pStyle w:val="Normal"/>
        <w:spacing w:before="0" w:after="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 Think damage such as widespread fire damage or driving into a permanent building with your vehicle. This does not apply to basic grass damage caused by camping (staking tents and such).</w:t>
      </w:r>
    </w:p>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t xml:space="preserve">You can return your merchant forms to: </w:t>
      </w:r>
    </w:p>
    <w:p>
      <w:pPr>
        <w:pStyle w:val="Normal"/>
        <w:spacing w:before="0" w:after="0"/>
        <w:jc w:val="center"/>
        <w:rPr>
          <w:rFonts w:ascii="Arial" w:hAnsi="Arial" w:eastAsia="Arial" w:cs="Arial"/>
        </w:rPr>
      </w:pPr>
      <w:r>
        <w:rPr>
          <w:rFonts w:eastAsia="Arial" w:cs="Arial" w:ascii="Arial" w:hAnsi="Arial"/>
        </w:rPr>
        <w:t>1520 19th Street, Heyburn, ID 83336</w:t>
      </w:r>
    </w:p>
    <w:p>
      <w:pPr>
        <w:pStyle w:val="Normal"/>
        <w:spacing w:before="0" w:after="0"/>
        <w:jc w:val="center"/>
        <w:rPr>
          <w:rFonts w:ascii="Arial" w:hAnsi="Arial" w:eastAsia="Arial" w:cs="Arial"/>
          <w:position w:val="0"/>
          <w:sz w:val="22"/>
          <w:vertAlign w:val="baseline"/>
        </w:rPr>
      </w:pPr>
      <w:r>
        <w:rPr>
          <w:rFonts w:eastAsia="Arial" w:cs="Arial" w:ascii="Arial" w:hAnsi="Arial"/>
          <w:position w:val="0"/>
          <w:sz w:val="22"/>
          <w:vertAlign w:val="baseline"/>
        </w:rPr>
        <w:t>Send electronic application forms to: dragonfyrefaire@yahoo.com</w:t>
      </w:r>
    </w:p>
    <w:p>
      <w:pPr>
        <w:pStyle w:val="Normal"/>
        <w:spacing w:before="0" w:after="0"/>
        <w:jc w:val="center"/>
        <w:rPr/>
      </w:pPr>
      <w:r>
        <w:rPr>
          <w:rFonts w:eastAsia="Arial" w:cs="Arial" w:ascii="Arial" w:hAnsi="Arial"/>
          <w:position w:val="0"/>
          <w:sz w:val="22"/>
          <w:vertAlign w:val="baseline"/>
        </w:rPr>
        <w:t>201</w:t>
      </w:r>
      <w:r>
        <w:rPr>
          <w:rFonts w:eastAsia="Arial" w:cs="Arial" w:ascii="Arial" w:hAnsi="Arial"/>
          <w:position w:val="0"/>
          <w:sz w:val="22"/>
          <w:vertAlign w:val="baseline"/>
        </w:rPr>
        <w:t>9</w:t>
      </w:r>
      <w:r>
        <w:rPr>
          <w:rFonts w:eastAsia="Arial" w:cs="Arial" w:ascii="Arial" w:hAnsi="Arial"/>
          <w:position w:val="0"/>
          <w:sz w:val="22"/>
          <w:vertAlign w:val="baseline"/>
        </w:rPr>
        <w:t xml:space="preserve"> Vender Application Form</w:t>
      </w:r>
    </w:p>
    <w:tbl>
      <w:tblPr>
        <w:tblW w:w="9576" w:type="dxa"/>
        <w:jc w:val="start"/>
        <w:tblInd w:w="-108" w:type="dxa"/>
        <w:tblBorders/>
        <w:tblCellMar>
          <w:top w:w="0" w:type="dxa"/>
          <w:start w:w="108" w:type="dxa"/>
          <w:bottom w:w="0" w:type="dxa"/>
          <w:end w:w="108" w:type="dxa"/>
        </w:tblCellMar>
      </w:tblPr>
      <w:tblGrid>
        <w:gridCol w:w="1908"/>
        <w:gridCol w:w="180"/>
        <w:gridCol w:w="450"/>
        <w:gridCol w:w="900"/>
        <w:gridCol w:w="109"/>
        <w:gridCol w:w="1241"/>
        <w:gridCol w:w="361"/>
        <w:gridCol w:w="269"/>
        <w:gridCol w:w="280"/>
        <w:gridCol w:w="890"/>
        <w:gridCol w:w="630"/>
        <w:gridCol w:w="2358"/>
      </w:tblGrid>
      <w:tr>
        <w:trPr/>
        <w:tc>
          <w:tcPr>
            <w:tcW w:w="2088" w:type="dxa"/>
            <w:gridSpan w:val="2"/>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t>Business Name:</w:t>
            </w:r>
          </w:p>
        </w:tc>
        <w:tc>
          <w:tcPr>
            <w:tcW w:w="7488" w:type="dxa"/>
            <w:gridSpan w:val="10"/>
            <w:tcBorders>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rHeight w:val="420" w:hRule="atLeast"/>
        </w:trPr>
        <w:tc>
          <w:tcPr>
            <w:tcW w:w="1908" w:type="dxa"/>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t>Mailing Address:</w:t>
            </w:r>
          </w:p>
        </w:tc>
        <w:tc>
          <w:tcPr>
            <w:tcW w:w="7668" w:type="dxa"/>
            <w:gridSpan w:val="11"/>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c>
          <w:tcPr>
            <w:tcW w:w="2538" w:type="dxa"/>
            <w:gridSpan w:val="3"/>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t>Owner/Operator Name:</w:t>
            </w:r>
          </w:p>
        </w:tc>
        <w:tc>
          <w:tcPr>
            <w:tcW w:w="7038" w:type="dxa"/>
            <w:gridSpan w:val="9"/>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c>
          <w:tcPr>
            <w:tcW w:w="2538" w:type="dxa"/>
            <w:gridSpan w:val="3"/>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t>Contact Phone#:</w:t>
            </w:r>
          </w:p>
        </w:tc>
        <w:tc>
          <w:tcPr>
            <w:tcW w:w="3160" w:type="dxa"/>
            <w:gridSpan w:val="6"/>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c>
          <w:tcPr>
            <w:tcW w:w="890" w:type="dxa"/>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t>Email:</w:t>
            </w:r>
          </w:p>
        </w:tc>
        <w:tc>
          <w:tcPr>
            <w:tcW w:w="2988" w:type="dxa"/>
            <w:gridSpan w:val="2"/>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c>
          <w:tcPr>
            <w:tcW w:w="3438" w:type="dxa"/>
            <w:gridSpan w:val="4"/>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t>Idaho Sales Tax/Seller permit #</w:t>
            </w:r>
          </w:p>
        </w:tc>
        <w:tc>
          <w:tcPr>
            <w:tcW w:w="6138" w:type="dxa"/>
            <w:gridSpan w:val="8"/>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c>
          <w:tcPr>
            <w:tcW w:w="4788" w:type="dxa"/>
            <w:gridSpan w:val="6"/>
            <w:tcBorders/>
            <w:shd w:fill="auto" w:val="clear"/>
          </w:tcPr>
          <w:p>
            <w:pPr>
              <w:pStyle w:val="Normal"/>
              <w:spacing w:before="0" w:after="0"/>
              <w:rPr>
                <w:rFonts w:ascii="Arial" w:hAnsi="Arial" w:eastAsia="Arial" w:cs="Arial"/>
                <w:position w:val="0"/>
                <w:sz w:val="22"/>
                <w:vertAlign w:val="baseline"/>
              </w:rPr>
            </w:pPr>
            <w:r>
              <w:rPr>
                <w:rFonts w:eastAsia="Arial" w:cs="Arial" w:ascii="Arial" w:hAnsi="Arial"/>
                <w:position w:val="0"/>
                <w:sz w:val="22"/>
                <w:vertAlign w:val="baseline"/>
              </w:rPr>
            </w:r>
          </w:p>
        </w:tc>
        <w:tc>
          <w:tcPr>
            <w:tcW w:w="4788" w:type="dxa"/>
            <w:gridSpan w:val="6"/>
            <w:tcBorders>
              <w:top w:val="single" w:sz="4" w:space="0" w:color="000000"/>
            </w:tcBorders>
            <w:shd w:fill="auto" w:val="clear"/>
          </w:tcPr>
          <w:p>
            <w:pPr>
              <w:pStyle w:val="Normal"/>
              <w:spacing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rHeight w:val="1020" w:hRule="atLeast"/>
        </w:trPr>
        <w:tc>
          <w:tcPr>
            <w:tcW w:w="4788" w:type="dxa"/>
            <w:gridSpan w:val="6"/>
            <w:vMerge w:val="restart"/>
            <w:tcBorders>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t>Theme of your booth/tent and staff attire:</w:t>
            </w:r>
          </w:p>
          <w:p>
            <w:pPr>
              <w:pStyle w:val="Normal"/>
              <w:spacing w:lineRule="auto" w:line="480" w:before="0" w:after="0"/>
              <w:rPr/>
            </w:pP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w:t>
            </w:r>
            <w:r>
              <w:rPr>
                <w:rFonts w:eastAsia="Arial" w:cs="Arial" w:ascii="Arial" w:hAnsi="Arial"/>
                <w:position w:val="0"/>
                <w:sz w:val="22"/>
                <w:vertAlign w:val="baseline"/>
              </w:rPr>
              <w:t>Fantasy / Mystical</w:t>
            </w:r>
          </w:p>
          <w:p>
            <w:pPr>
              <w:pStyle w:val="Normal"/>
              <w:spacing w:lineRule="auto" w:line="480" w:before="0" w:after="0"/>
              <w:rPr/>
            </w:pP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w:t>
            </w:r>
            <w:r>
              <w:rPr>
                <w:rFonts w:eastAsia="Arial" w:cs="Arial" w:ascii="Arial" w:hAnsi="Arial"/>
                <w:position w:val="0"/>
                <w:sz w:val="22"/>
                <w:vertAlign w:val="baseline"/>
              </w:rPr>
              <w:t>Steampunk</w:t>
            </w:r>
          </w:p>
          <w:p>
            <w:pPr>
              <w:pStyle w:val="Normal"/>
              <w:spacing w:lineRule="auto" w:line="48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tc>
        <w:tc>
          <w:tcPr>
            <w:tcW w:w="4788" w:type="dxa"/>
            <w:gridSpan w:val="6"/>
            <w:tcBorders>
              <w:bottom w:val="single" w:sz="4" w:space="0" w:color="000000"/>
              <w:insideH w:val="single" w:sz="4" w:space="0" w:color="000000"/>
            </w:tcBorders>
            <w:shd w:fill="auto" w:val="clear"/>
          </w:tcPr>
          <w:p>
            <w:pPr>
              <w:pStyle w:val="Normal"/>
              <w:spacing w:lineRule="auto" w:line="480" w:before="0" w:after="0"/>
              <w:rPr/>
            </w:pP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w:t>
            </w:r>
            <w:r>
              <w:rPr>
                <w:rFonts w:eastAsia="Arial" w:cs="Arial" w:ascii="Arial" w:hAnsi="Arial"/>
                <w:position w:val="0"/>
                <w:sz w:val="22"/>
                <w:vertAlign w:val="baseline"/>
              </w:rPr>
              <w:t>Pirate / Mermaid</w:t>
            </w:r>
          </w:p>
          <w:p>
            <w:pPr>
              <w:pStyle w:val="Normal"/>
              <w:spacing w:lineRule="auto" w:line="360" w:before="0" w:after="0"/>
              <w:rPr/>
            </w:pP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w:t>
            </w:r>
            <w:r>
              <w:rPr>
                <w:rFonts w:eastAsia="Arial" w:cs="Arial" w:ascii="Arial" w:hAnsi="Arial"/>
                <w:position w:val="0"/>
                <w:sz w:val="22"/>
                <w:vertAlign w:val="baseline"/>
              </w:rPr>
              <w:t>Medieval/Renaissance</w:t>
            </w:r>
          </w:p>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rHeight w:val="480" w:hRule="atLeast"/>
        </w:trPr>
        <w:tc>
          <w:tcPr>
            <w:tcW w:w="4788" w:type="dxa"/>
            <w:gridSpan w:val="6"/>
            <w:vMerge w:val="continue"/>
            <w:tcBorders>
              <w:bottom w:val="single" w:sz="4" w:space="0" w:color="000000"/>
              <w:insideH w:val="single" w:sz="4" w:space="0" w:color="000000"/>
            </w:tcBorders>
            <w:shd w:fill="auto" w:val="clear"/>
          </w:tcPr>
          <w:p>
            <w:pPr>
              <w:pStyle w:val="Normal"/>
              <w:rPr/>
            </w:pPr>
            <w:r>
              <w:rPr/>
            </w:r>
          </w:p>
        </w:tc>
        <w:tc>
          <w:tcPr>
            <w:tcW w:w="4788" w:type="dxa"/>
            <w:gridSpan w:val="6"/>
            <w:tcBorders>
              <w:top w:val="single" w:sz="4" w:space="0" w:color="000000"/>
            </w:tcBorders>
            <w:shd w:fill="auto" w:val="clear"/>
          </w:tcPr>
          <w:p>
            <w:pPr>
              <w:pStyle w:val="Normal"/>
              <w:spacing w:lineRule="auto" w:line="48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t>(electronic submissions may type in theme on above line)</w:t>
            </w:r>
          </w:p>
        </w:tc>
      </w:tr>
      <w:tr>
        <w:trPr/>
        <w:tc>
          <w:tcPr>
            <w:tcW w:w="5149" w:type="dxa"/>
            <w:gridSpan w:val="7"/>
            <w:tcBorders/>
            <w:shd w:fill="auto" w:val="clear"/>
          </w:tcPr>
          <w:p>
            <w:pPr>
              <w:pStyle w:val="Normal"/>
              <w:spacing w:lineRule="auto" w:line="480" w:before="0" w:after="0"/>
              <w:rPr/>
            </w:pPr>
            <w:r>
              <w:rPr>
                <w:rFonts w:eastAsia="Arial" w:cs="Arial" w:ascii="Arial" w:hAnsi="Arial"/>
                <w:position w:val="0"/>
                <w:sz w:val="22"/>
                <w:vertAlign w:val="baseline"/>
              </w:rPr>
              <w:t>Y</w:t>
            </w:r>
            <w:r>
              <w:rPr>
                <w:rFonts w:eastAsia="Arial" w:cs="Arial" w:ascii="Arial" w:hAnsi="Arial"/>
                <w:position w:val="0"/>
                <w:sz w:val="22"/>
                <w:vertAlign w:val="baseline"/>
              </w:rPr>
              <w:t xml:space="preserve">our booth space need: </w:t>
            </w: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Water </w:t>
            </w: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Electricity</w:t>
            </w:r>
          </w:p>
        </w:tc>
        <w:tc>
          <w:tcPr>
            <w:tcW w:w="2069" w:type="dxa"/>
            <w:gridSpan w:val="4"/>
            <w:tcBorders/>
            <w:shd w:fill="auto" w:val="clear"/>
          </w:tcPr>
          <w:p>
            <w:pPr>
              <w:pStyle w:val="Normal"/>
              <w:spacing w:lineRule="auto" w:line="480" w:before="0" w:after="0"/>
              <w:rPr/>
            </w:pP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w:t>
            </w:r>
            <w:r>
              <w:rPr>
                <w:rFonts w:eastAsia="Arial" w:cs="Arial" w:ascii="Arial" w:hAnsi="Arial"/>
                <w:position w:val="0"/>
                <w:sz w:val="22"/>
                <w:vertAlign w:val="baseline"/>
              </w:rPr>
              <w:t>Other (Specify):</w:t>
            </w:r>
          </w:p>
        </w:tc>
        <w:tc>
          <w:tcPr>
            <w:tcW w:w="2358" w:type="dxa"/>
            <w:tcBorders>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c>
          <w:tcPr>
            <w:tcW w:w="7218" w:type="dxa"/>
            <w:gridSpan w:val="11"/>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t>Are you willing to contribute to the Children’s Quest?</w:t>
            </w:r>
          </w:p>
        </w:tc>
        <w:tc>
          <w:tcPr>
            <w:tcW w:w="2358" w:type="dxa"/>
            <w:tcBorders>
              <w:top w:val="single" w:sz="4" w:space="0" w:color="000000"/>
            </w:tcBorders>
            <w:shd w:fill="auto" w:val="clear"/>
          </w:tcPr>
          <w:p>
            <w:pPr>
              <w:pStyle w:val="Normal"/>
              <w:spacing w:lineRule="auto" w:line="480" w:before="0" w:after="0"/>
              <w:rPr/>
            </w:pP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w:t>
            </w:r>
            <w:r>
              <w:rPr>
                <w:rFonts w:eastAsia="Arial" w:cs="Arial" w:ascii="Arial" w:hAnsi="Arial"/>
                <w:position w:val="0"/>
                <w:sz w:val="22"/>
                <w:vertAlign w:val="baseline"/>
              </w:rPr>
              <w:t xml:space="preserve">Yes        </w:t>
            </w:r>
            <w:r>
              <w:rPr>
                <w:rFonts w:eastAsia="Wingdings 2" w:cs="Wingdings 2" w:ascii="Wingdings 2" w:hAnsi="Wingdings 2"/>
                <w:position w:val="0"/>
                <w:sz w:val="22"/>
                <w:vertAlign w:val="baseline"/>
              </w:rPr>
              <w:t>⬜</w:t>
            </w:r>
            <w:r>
              <w:rPr>
                <w:rFonts w:eastAsia="Arial" w:cs="Arial" w:ascii="Arial" w:hAnsi="Arial"/>
                <w:position w:val="0"/>
                <w:sz w:val="22"/>
                <w:vertAlign w:val="baseline"/>
              </w:rPr>
              <w:t xml:space="preserve"> No</w:t>
            </w:r>
          </w:p>
        </w:tc>
      </w:tr>
      <w:tr>
        <w:trPr>
          <w:trHeight w:val="380" w:hRule="atLeast"/>
        </w:trPr>
        <w:tc>
          <w:tcPr>
            <w:tcW w:w="5418" w:type="dxa"/>
            <w:gridSpan w:val="8"/>
            <w:vMerge w:val="restart"/>
            <w:tcBorders>
              <w:bottom w:val="single" w:sz="4" w:space="0" w:color="000000"/>
              <w:insideH w:val="single" w:sz="4" w:space="0" w:color="000000"/>
            </w:tcBorders>
            <w:shd w:fill="auto" w:val="clear"/>
            <w:vAlign w:val="center"/>
          </w:tcPr>
          <w:p>
            <w:pPr>
              <w:pStyle w:val="Normal"/>
              <w:spacing w:before="0" w:after="0"/>
              <w:rPr>
                <w:rFonts w:ascii="Arial" w:hAnsi="Arial" w:eastAsia="Arial" w:cs="Arial"/>
                <w:position w:val="0"/>
                <w:sz w:val="22"/>
                <w:vertAlign w:val="baseline"/>
              </w:rPr>
            </w:pPr>
            <w:r>
              <w:rPr>
                <w:rFonts w:eastAsia="Arial" w:cs="Arial" w:ascii="Arial" w:hAnsi="Arial"/>
                <w:position w:val="0"/>
                <w:sz w:val="22"/>
                <w:vertAlign w:val="baseline"/>
              </w:rPr>
              <w:t>If so, what question can children ask or what can children find in your area?</w:t>
            </w:r>
          </w:p>
        </w:tc>
        <w:tc>
          <w:tcPr>
            <w:tcW w:w="4158" w:type="dxa"/>
            <w:gridSpan w:val="4"/>
            <w:tcBorders>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rHeight w:val="620" w:hRule="atLeast"/>
        </w:trPr>
        <w:tc>
          <w:tcPr>
            <w:tcW w:w="5418" w:type="dxa"/>
            <w:gridSpan w:val="8"/>
            <w:vMerge w:val="continue"/>
            <w:tcBorders>
              <w:bottom w:val="single" w:sz="4" w:space="0" w:color="000000"/>
              <w:insideH w:val="single" w:sz="4" w:space="0" w:color="000000"/>
            </w:tcBorders>
            <w:shd w:fill="auto" w:val="clear"/>
            <w:vAlign w:val="center"/>
          </w:tcPr>
          <w:p>
            <w:pPr>
              <w:pStyle w:val="Normal"/>
              <w:rPr/>
            </w:pPr>
            <w:r>
              <w:rPr/>
            </w:r>
          </w:p>
        </w:tc>
        <w:tc>
          <w:tcPr>
            <w:tcW w:w="4158" w:type="dxa"/>
            <w:gridSpan w:val="4"/>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c>
          <w:tcPr>
            <w:tcW w:w="3547" w:type="dxa"/>
            <w:gridSpan w:val="5"/>
            <w:tcBorders>
              <w:bottom w:val="single" w:sz="4" w:space="0" w:color="000000"/>
              <w:insideH w:val="single" w:sz="4" w:space="0" w:color="000000"/>
            </w:tcBorders>
            <w:shd w:fill="auto" w:val="clear"/>
          </w:tcPr>
          <w:p>
            <w:pPr>
              <w:pStyle w:val="Normal"/>
              <w:spacing w:lineRule="auto" w:line="360" w:before="0" w:after="0"/>
              <w:rPr>
                <w:rFonts w:ascii="Arial" w:hAnsi="Arial" w:eastAsia="Arial" w:cs="Arial"/>
                <w:position w:val="0"/>
                <w:sz w:val="22"/>
                <w:vertAlign w:val="baseline"/>
              </w:rPr>
            </w:pPr>
            <w:r>
              <w:rPr>
                <w:rFonts w:eastAsia="Arial" w:cs="Arial" w:ascii="Arial" w:hAnsi="Arial"/>
                <w:position w:val="0"/>
                <w:sz w:val="22"/>
                <w:vertAlign w:val="baseline"/>
              </w:rPr>
              <w:t>Overview of items you are selling:</w:t>
            </w:r>
          </w:p>
        </w:tc>
        <w:tc>
          <w:tcPr>
            <w:tcW w:w="6029" w:type="dxa"/>
            <w:gridSpan w:val="7"/>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2"/>
                <w:vertAlign w:val="baseline"/>
              </w:rPr>
            </w:pPr>
            <w:r>
              <w:rPr>
                <w:rFonts w:eastAsia="Arial" w:cs="Arial" w:ascii="Arial" w:hAnsi="Arial"/>
                <w:position w:val="0"/>
                <w:sz w:val="22"/>
                <w:vertAlign w:val="baseline"/>
              </w:rPr>
            </w:r>
          </w:p>
        </w:tc>
      </w:tr>
      <w:tr>
        <w:trPr/>
        <w:tc>
          <w:tcPr>
            <w:tcW w:w="9576" w:type="dxa"/>
            <w:gridSpan w:val="12"/>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tc>
      </w:tr>
      <w:tr>
        <w:trPr/>
        <w:tc>
          <w:tcPr>
            <w:tcW w:w="9576" w:type="dxa"/>
            <w:gridSpan w:val="12"/>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tc>
      </w:tr>
      <w:tr>
        <w:trPr/>
        <w:tc>
          <w:tcPr>
            <w:tcW w:w="9576" w:type="dxa"/>
            <w:gridSpan w:val="12"/>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tc>
      </w:tr>
      <w:tr>
        <w:trPr/>
        <w:tc>
          <w:tcPr>
            <w:tcW w:w="9576" w:type="dxa"/>
            <w:gridSpan w:val="12"/>
            <w:tcBorders>
              <w:top w:val="single" w:sz="4" w:space="0" w:color="000000"/>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tc>
      </w:tr>
      <w:tr>
        <w:trPr/>
        <w:tc>
          <w:tcPr>
            <w:tcW w:w="9576" w:type="dxa"/>
            <w:gridSpan w:val="12"/>
            <w:tcBorders>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tc>
      </w:tr>
      <w:tr>
        <w:trPr>
          <w:trHeight w:val="734" w:hRule="atLeast"/>
        </w:trPr>
        <w:tc>
          <w:tcPr>
            <w:tcW w:w="9576" w:type="dxa"/>
            <w:gridSpan w:val="12"/>
            <w:tcBorders>
              <w:bottom w:val="single" w:sz="4" w:space="0" w:color="000000"/>
              <w:insideH w:val="single" w:sz="4" w:space="0" w:color="000000"/>
            </w:tcBorders>
            <w:shd w:fill="auto" w:val="clear"/>
          </w:tcPr>
          <w:p>
            <w:pPr>
              <w:pStyle w:val="Normal"/>
              <w:spacing w:lineRule="auto" w:line="48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
              <w:spacing w:lineRule="auto" w:line="48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t>I have read and agree to adhere to the set guidelines:</w:t>
            </w:r>
          </w:p>
        </w:tc>
      </w:tr>
    </w:tbl>
    <w:p>
      <w:pPr>
        <w:pStyle w:val="Normal"/>
        <w:spacing w:before="0" w:after="0"/>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
        <w:spacing w:before="0" w:after="0"/>
        <w:jc w:val="both"/>
        <w:rPr/>
      </w:pPr>
      <w:r>
        <w:rPr>
          <w:rFonts w:eastAsia="Arial" w:cs="Arial" w:ascii="Arial" w:hAnsi="Arial"/>
          <w:position w:val="0"/>
          <w:sz w:val="22"/>
          <w:vertAlign w:val="baseline"/>
        </w:rPr>
        <w:t xml:space="preserve">Booth spaces are $60 for a 15x15 foot area. Registration after June 1, </w:t>
      </w:r>
      <w:r>
        <w:rPr>
          <w:rFonts w:eastAsia="Arial" w:cs="Arial" w:ascii="Arial" w:hAnsi="Arial"/>
        </w:rPr>
        <w:t>2018</w:t>
      </w:r>
      <w:r>
        <w:rPr>
          <w:rFonts w:eastAsia="Arial" w:cs="Arial" w:ascii="Arial" w:hAnsi="Arial"/>
          <w:position w:val="0"/>
          <w:sz w:val="22"/>
          <w:vertAlign w:val="baseline"/>
        </w:rPr>
        <w:t xml:space="preserve"> is $75 for a 15x15 foot area. Your camping area should fit within that space as well, </w:t>
      </w:r>
      <w:r>
        <w:rPr>
          <w:rFonts w:eastAsia="Arial" w:cs="Arial" w:ascii="Arial" w:hAnsi="Arial"/>
          <w:position w:val="0"/>
          <w:sz w:val="22"/>
          <w:vertAlign w:val="baseline"/>
        </w:rPr>
        <w:t>or plan to camp in separate vendor camping area</w:t>
      </w:r>
      <w:r>
        <w:rPr>
          <w:rFonts w:eastAsia="Arial" w:cs="Arial" w:ascii="Arial" w:hAnsi="Arial"/>
          <w:position w:val="0"/>
          <w:sz w:val="22"/>
          <w:vertAlign w:val="baseline"/>
        </w:rPr>
        <w:t xml:space="preserve">. Payments can be receive through PayPal through our website </w:t>
      </w:r>
      <w:hyperlink r:id="rId5">
        <w:r>
          <w:rPr>
            <w:rStyle w:val="ListLabel39"/>
            <w:rFonts w:eastAsia="Arial" w:cs="Arial" w:ascii="Arial" w:hAnsi="Arial"/>
            <w:color w:val="0000FF"/>
            <w:position w:val="0"/>
            <w:sz w:val="22"/>
            <w:u w:val="single"/>
            <w:vertAlign w:val="baseline"/>
          </w:rPr>
          <w:t>www.dragonfyrefaire.com</w:t>
        </w:r>
      </w:hyperlink>
      <w:r>
        <w:rPr>
          <w:rFonts w:eastAsia="Arial" w:cs="Arial" w:ascii="Arial" w:hAnsi="Arial"/>
          <w:position w:val="0"/>
          <w:sz w:val="22"/>
          <w:vertAlign w:val="baseline"/>
        </w:rPr>
        <w:t xml:space="preserve"> or checks made payable to </w:t>
      </w:r>
      <w:r>
        <w:rPr>
          <w:rFonts w:eastAsia="Arial" w:cs="Arial" w:ascii="Arial" w:hAnsi="Arial"/>
          <w:b/>
          <w:position w:val="0"/>
          <w:sz w:val="22"/>
          <w:vertAlign w:val="baseline"/>
        </w:rPr>
        <w:t>Dragon Fyre Faire</w:t>
      </w:r>
      <w:r>
        <w:rPr>
          <w:rFonts w:eastAsia="Arial" w:cs="Arial" w:ascii="Arial" w:hAnsi="Arial"/>
          <w:position w:val="0"/>
          <w:sz w:val="22"/>
          <w:vertAlign w:val="baseline"/>
        </w:rPr>
        <w:t xml:space="preserve"> can be mailed in with the application form to:</w:t>
      </w:r>
    </w:p>
    <w:p>
      <w:pPr>
        <w:pStyle w:val="Normal"/>
        <w:spacing w:before="0" w:after="0"/>
        <w:jc w:val="center"/>
        <w:rPr>
          <w:rFonts w:ascii="Arial" w:hAnsi="Arial" w:eastAsia="Arial" w:cs="Arial"/>
        </w:rPr>
      </w:pPr>
      <w:r>
        <w:rPr>
          <w:rFonts w:eastAsia="Arial" w:cs="Arial" w:ascii="Arial" w:hAnsi="Arial"/>
        </w:rPr>
        <w:t>1520 19th Street</w:t>
      </w:r>
    </w:p>
    <w:p>
      <w:pPr>
        <w:pStyle w:val="Normal"/>
        <w:spacing w:before="0" w:after="0"/>
        <w:jc w:val="center"/>
        <w:rPr>
          <w:rFonts w:ascii="Arial" w:hAnsi="Arial" w:eastAsia="Arial" w:cs="Arial"/>
        </w:rPr>
      </w:pPr>
      <w:r>
        <w:rPr>
          <w:rFonts w:eastAsia="Arial" w:cs="Arial" w:ascii="Arial" w:hAnsi="Arial"/>
        </w:rPr>
        <w:t>Heyburn, ID 83336</w:t>
      </w:r>
    </w:p>
    <w:p>
      <w:pPr>
        <w:pStyle w:val="Normal"/>
        <w:spacing w:before="0" w:after="0"/>
        <w:rPr>
          <w:rFonts w:ascii="Arial" w:hAnsi="Arial" w:eastAsia="Arial" w:cs="Arial"/>
          <w:position w:val="0"/>
          <w:sz w:val="22"/>
          <w:vertAlign w:val="baseline"/>
        </w:rPr>
      </w:pPr>
      <w:r>
        <w:rPr>
          <w:rFonts w:eastAsia="Arial" w:cs="Arial" w:ascii="Arial" w:hAnsi="Arial"/>
          <w:position w:val="0"/>
          <w:sz w:val="22"/>
          <w:vertAlign w:val="baseline"/>
        </w:rPr>
        <w:t xml:space="preserve">Send electronic application forms to: dragonfyrefaire@yahoo.com </w:t>
      </w:r>
    </w:p>
    <w:p>
      <w:pPr>
        <w:pStyle w:val="Normal"/>
        <w:spacing w:before="0" w:after="0"/>
        <w:rPr>
          <w:rFonts w:ascii="Arial" w:hAnsi="Arial" w:eastAsia="Arial" w:cs="Arial"/>
          <w:position w:val="0"/>
          <w:sz w:val="22"/>
          <w:vertAlign w:val="baseline"/>
        </w:rPr>
      </w:pPr>
      <w:r>
        <w:rPr>
          <w:rFonts w:eastAsia="Arial" w:cs="Arial" w:ascii="Arial" w:hAnsi="Arial"/>
          <w:position w:val="0"/>
          <w:sz w:val="22"/>
          <w:vertAlign w:val="baseline"/>
        </w:rPr>
      </w:r>
    </w:p>
    <w:p>
      <w:pPr>
        <w:pStyle w:val="Normal"/>
        <w:spacing w:lineRule="auto" w:line="480" w:before="0" w:after="0"/>
        <w:jc w:val="end"/>
        <w:rPr>
          <w:rFonts w:ascii="Arial" w:hAnsi="Arial" w:eastAsia="Arial" w:cs="Arial"/>
          <w:position w:val="0"/>
          <w:sz w:val="22"/>
          <w:vertAlign w:val="baseline"/>
        </w:rPr>
      </w:pPr>
      <w:r>
        <w:rPr>
          <w:rFonts w:eastAsia="Arial" w:cs="Arial" w:ascii="Arial" w:hAnsi="Arial"/>
          <w:position w:val="0"/>
          <w:sz w:val="22"/>
          <w:vertAlign w:val="baseline"/>
        </w:rPr>
        <w:t>Thank you for joining us for a fantastic event this year!</w:t>
      </w:r>
    </w:p>
    <w:sectPr>
      <w:headerReference w:type="default" r:id="rId6"/>
      <w:footerReference w:type="default" r:id="rId7"/>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nstantia">
    <w:charset w:val="00" w:characterSet="windows-1252"/>
    <w:family w:val="roman"/>
    <w:pitch w:val="variable"/>
  </w:font>
  <w:font w:name="Arial">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 w:name="Wingdings 2">
    <w:charset w:val="00" w:characterSet="windows-1252"/>
    <w:family w:val="roman"/>
    <w:pitch w:val="variable"/>
  </w:font>
  <w:font w:name="Balthazar">
    <w:charset w:val="00" w:characterSet="windows-1252"/>
    <w:family w:val="roman"/>
    <w:pitch w:val="variable"/>
  </w:font>
  <w:font w:name="Noto Sans Symbols">
    <w:charset w:val="00" w:characterSet="windows-1252"/>
    <w:family w:val="auto"/>
    <w:pitch w:val="default"/>
  </w:font>
  <w:font w:name="Courier New">
    <w:charset w:val="00" w:characterSet="windows-1252"/>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pacing w:lineRule="auto" w:line="240" w:before="0" w:after="0"/>
      <w:ind w:start="0" w:end="0" w:hanging="0"/>
      <w:jc w:val="start"/>
      <w:rPr>
        <w:rFonts w:ascii="Constantia" w:hAnsi="Constantia" w:eastAsia="Constantia" w:cs="Constantia"/>
        <w:b w:val="false"/>
        <w:b w:val="false"/>
        <w:i w:val="false"/>
        <w:i w:val="false"/>
        <w:caps w:val="false"/>
        <w:smallCaps w:val="false"/>
        <w:strike w:val="false"/>
        <w:dstrike w:val="false"/>
        <w:color w:val="000000"/>
        <w:position w:val="0"/>
        <w:sz w:val="22"/>
        <w:sz w:val="22"/>
        <w:szCs w:val="22"/>
        <w:u w:val="none"/>
        <w:vertAlign w:val="baseline"/>
      </w:rPr>
    </w:pPr>
    <w:r>
      <w:rPr>
        <w:rFonts w:eastAsia="Constantia" w:cs="Constantia"/>
        <w:b w:val="false"/>
        <w:i w:val="false"/>
        <w:caps w:val="false"/>
        <w:smallCaps w:val="false"/>
        <w:strike w:val="false"/>
        <w:dstrike w:val="false"/>
        <w:color w:val="000000"/>
        <w:position w:val="0"/>
        <w:sz w:val="22"/>
        <w:sz w:val="22"/>
        <w:szCs w:val="22"/>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pacing w:lineRule="auto" w:line="240" w:before="0" w:after="40"/>
      <w:ind w:start="0" w:end="0" w:hanging="0"/>
      <w:jc w:val="center"/>
      <w:rPr>
        <w:rFonts w:ascii="Balthazar" w:hAnsi="Balthazar" w:eastAsia="Balthazar" w:cs="Balthazar"/>
        <w:b/>
        <w:b/>
        <w:i w:val="false"/>
        <w:i w:val="false"/>
        <w:caps w:val="false"/>
        <w:smallCaps w:val="false"/>
        <w:strike w:val="false"/>
        <w:dstrike w:val="false"/>
        <w:color w:val="000000"/>
        <w:position w:val="0"/>
        <w:sz w:val="24"/>
        <w:sz w:val="24"/>
        <w:szCs w:val="24"/>
        <w:u w:val="none"/>
        <w:vertAlign w:val="baseline"/>
      </w:rPr>
    </w:pPr>
    <w:r>
      <w:rPr>
        <w:rFonts w:eastAsia="Balthazar" w:cs="Balthazar" w:ascii="Balthazar" w:hAnsi="Balthazar"/>
        <w:b/>
        <w:i w:val="false"/>
        <w:caps w:val="false"/>
        <w:smallCaps w:val="false"/>
        <w:strike w:val="false"/>
        <w:dstrike w:val="false"/>
        <w:color w:val="000000"/>
        <w:position w:val="0"/>
        <w:sz w:val="24"/>
        <w:sz w:val="24"/>
        <w:szCs w:val="24"/>
        <w:u w:val="none"/>
        <w:vertAlign w:val="baseline"/>
      </w:rPr>
      <w:t>Dragon Fyre Faire</w:t>
    </w:r>
  </w:p>
  <w:p>
    <w:pPr>
      <w:pStyle w:val="Normal"/>
      <w:spacing w:before="0" w:after="0"/>
      <w:jc w:val="center"/>
      <w:rPr>
        <w:rFonts w:ascii="Arial" w:hAnsi="Arial" w:eastAsia="Arial" w:cs="Arial"/>
        <w:sz w:val="20"/>
        <w:szCs w:val="20"/>
      </w:rPr>
    </w:pPr>
    <w:r>
      <w:rPr>
        <w:rFonts w:eastAsia="Arial" w:cs="Arial" w:ascii="Arial" w:hAnsi="Arial"/>
        <w:sz w:val="20"/>
        <w:szCs w:val="20"/>
      </w:rPr>
      <w:t>1520 19th Street,Heyburn, ID 83336</w:t>
    </w:r>
  </w:p>
  <w:p>
    <w:pPr>
      <w:pStyle w:val="Normal"/>
      <w:keepNext w:val="false"/>
      <w:keepLines w:val="false"/>
      <w:widowControl/>
      <w:pBdr/>
      <w:spacing w:lineRule="auto" w:line="240" w:before="0" w:after="0"/>
      <w:ind w:start="0" w:end="0" w:hanging="0"/>
      <w:jc w:val="center"/>
      <w:rPr/>
    </w:pPr>
    <w:hyperlink r:id="rId1">
      <w:r>
        <w:rPr>
          <w:rStyle w:val="ListLabel40"/>
          <w:rFonts w:eastAsia="Arial" w:cs="Arial" w:ascii="Arial" w:hAnsi="Arial"/>
          <w:b w:val="false"/>
          <w:i w:val="false"/>
          <w:caps w:val="false"/>
          <w:smallCaps w:val="false"/>
          <w:strike w:val="false"/>
          <w:dstrike w:val="false"/>
          <w:color w:val="0000FF"/>
          <w:position w:val="0"/>
          <w:sz w:val="20"/>
          <w:sz w:val="20"/>
          <w:szCs w:val="20"/>
          <w:u w:val="single"/>
          <w:vertAlign w:val="baseline"/>
        </w:rPr>
        <w:t>www.dragonfyrefaire.com</w:t>
      </w:r>
    </w:hyperlink>
    <w:r>
      <w:rPr>
        <w:rFonts w:eastAsia="Arial" w:cs="Arial" w:ascii="Arial" w:hAnsi="Arial"/>
        <w:b w:val="false"/>
        <w:i w:val="false"/>
        <w:caps w:val="false"/>
        <w:smallCaps w:val="false"/>
        <w:strike w:val="false"/>
        <w:dstrike w:val="false"/>
        <w:color w:val="000000"/>
        <w:position w:val="0"/>
        <w:sz w:val="20"/>
        <w:sz w:val="20"/>
        <w:szCs w:val="20"/>
        <w:u w:val="none"/>
        <w:vertAlign w:val="baseline"/>
      </w:rPr>
      <w:tab/>
    </w:r>
    <w:r>
      <w:rPr>
        <w:rFonts w:eastAsia="Arial" w:cs="Arial" w:ascii="Arial" w:hAnsi="Arial"/>
        <w:sz w:val="20"/>
        <w:szCs w:val="20"/>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drawing>
        <wp:anchor behindDoc="1" distT="0" distB="0" distL="114300" distR="114300" simplePos="0" locked="0" layoutInCell="1" allowOverlap="1" relativeHeight="7">
          <wp:simplePos x="0" y="0"/>
          <wp:positionH relativeFrom="margin">
            <wp:posOffset>5376545</wp:posOffset>
          </wp:positionH>
          <wp:positionV relativeFrom="paragraph">
            <wp:posOffset>-549910</wp:posOffset>
          </wp:positionV>
          <wp:extent cx="635000" cy="863600"/>
          <wp:effectExtent l="0" t="0" r="0" b="0"/>
          <wp:wrapSquare wrapText="bothSides"/>
          <wp:docPr id="1" name="image2.png"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title=""/>
                  <pic:cNvPicPr>
                    <a:picLocks noChangeAspect="1" noChangeArrowheads="1"/>
                  </pic:cNvPicPr>
                </pic:nvPicPr>
                <pic:blipFill>
                  <a:blip r:embed="rId2"/>
                  <a:stretch>
                    <a:fillRect/>
                  </a:stretch>
                </pic:blipFill>
                <pic:spPr bwMode="auto">
                  <a:xfrm>
                    <a:off x="0" y="0"/>
                    <a:ext cx="635000" cy="863600"/>
                  </a:xfrm>
                  <a:prstGeom prst="rect">
                    <a:avLst/>
                  </a:prstGeom>
                </pic:spPr>
              </pic:pic>
            </a:graphicData>
          </a:graphic>
        </wp:anchor>
      </w:drawing>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dragonfyrefaire@yahoo.com</w:t>
    </w:r>
  </w:p>
  <w:p>
    <w:pPr>
      <w:pStyle w:val="Normal"/>
      <w:keepNext w:val="false"/>
      <w:keepLines w:val="false"/>
      <w:widowControl/>
      <w:pBdr/>
      <w:spacing w:lineRule="auto" w:line="240" w:before="0" w:after="0"/>
      <w:ind w:start="0" w:end="0" w:hanging="0"/>
      <w:jc w:val="start"/>
      <w:rPr>
        <w:rFonts w:ascii="Constantia" w:hAnsi="Constantia" w:eastAsia="Constantia" w:cs="Constantia"/>
        <w:b w:val="false"/>
        <w:b w:val="false"/>
        <w:i w:val="false"/>
        <w:i w:val="false"/>
        <w:caps w:val="false"/>
        <w:smallCaps w:val="false"/>
        <w:strike w:val="false"/>
        <w:dstrike w:val="false"/>
        <w:color w:val="000000"/>
        <w:position w:val="0"/>
        <w:sz w:val="22"/>
        <w:sz w:val="22"/>
        <w:szCs w:val="22"/>
        <w:u w:val="none"/>
        <w:vertAlign w:val="baseline"/>
      </w:rPr>
    </w:pPr>
    <w:r>
      <w:rPr>
        <w:rFonts w:eastAsia="Constantia" w:cs="Constantia"/>
        <w:b w:val="false"/>
        <w:i w:val="false"/>
        <w:caps w:val="false"/>
        <w:smallCaps w:val="false"/>
        <w:strike w:val="false"/>
        <w:dstrike w:val="false"/>
        <w:color w:val="000000"/>
        <w:position w:val="0"/>
        <w:sz w:val="22"/>
        <w:sz w:val="22"/>
        <w:szCs w:val="22"/>
        <w:u w:val="none"/>
        <w:vertAlign w:val="baseline"/>
      </w:rPr>
      <mc:AlternateContent>
        <mc:Choice Requires="wps">
          <w:drawing>
            <wp:anchor behindDoc="1" distT="0" distB="0" distL="114300" distR="114300" simplePos="0" locked="0" layoutInCell="1" allowOverlap="1" relativeHeight="4">
              <wp:simplePos x="0" y="0"/>
              <wp:positionH relativeFrom="margin">
                <wp:posOffset>-114300</wp:posOffset>
              </wp:positionH>
              <wp:positionV relativeFrom="paragraph">
                <wp:posOffset>76200</wp:posOffset>
              </wp:positionV>
              <wp:extent cx="5601335" cy="29210"/>
              <wp:effectExtent l="0" t="0" r="0" b="0"/>
              <wp:wrapSquare wrapText="bothSides"/>
              <wp:docPr id="2" name="Image1"/>
              <a:graphic xmlns:a="http://schemas.openxmlformats.org/drawingml/2006/main">
                <a:graphicData uri="http://schemas.microsoft.com/office/word/2010/wordprocessingShape">
                  <wps:wsp>
                    <wps:cNvSpPr/>
                    <wps:spPr>
                      <a:xfrm>
                        <a:off x="0" y="0"/>
                        <a:ext cx="5600880" cy="28440"/>
                      </a:xfrm>
                      <a:custGeom>
                        <a:avLst/>
                        <a:gdLst/>
                        <a:ahLst/>
                        <a:rect l="l" t="t" r="r" b="b"/>
                        <a:pathLst>
                          <a:path w="21600" h="21600">
                            <a:moveTo>
                              <a:pt x="0" y="0"/>
                            </a:moveTo>
                            <a:lnTo>
                              <a:pt x="21600" y="21600"/>
                            </a:lnTo>
                          </a:path>
                        </a:pathLst>
                      </a:custGeom>
                      <a:noFill/>
                      <a:ln w="28440">
                        <a:solidFill>
                          <a:srgbClr val="ff0000"/>
                        </a:solidFill>
                        <a:round/>
                      </a:ln>
                      <a:effectLst>
                        <a:outerShdw dist="25560" dir="5400000">
                          <a:srgbClr val="808080">
                            <a:alpha val="35000"/>
                          </a:srgbClr>
                        </a:outerShdw>
                      </a:effectLst>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Image1" stroked="t" style="position:absolute;margin-left:-9pt;margin-top:6pt;width:440.95pt;height:2.2pt;mso-position-horizontal-relative:margin" type="shapetype_32">
              <w10:wrap type="none"/>
              <v:fill o:detectmouseclick="t" on="false"/>
              <v:stroke color="red" weight="28440" joinstyle="round" endcap="flat"/>
              <v:shadow on="t" obscured="f" color="gray"/>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360" w:hanging="360"/>
      </w:pPr>
      <w:rPr>
        <w:rFonts w:ascii="Noto Sans Symbols" w:hAnsi="Noto Sans Symbols" w:cs="Noto Sans Symbols" w:hint="default"/>
        <w:vertAlign w:val="baseline"/>
        <w:position w:val="0"/>
        <w:sz w:val="22"/>
        <w:sz w:val="22"/>
        <w:b w:val="false"/>
        <w:rFonts w:cs="Noto Sans Symbols"/>
      </w:rPr>
    </w:lvl>
    <w:lvl w:ilvl="1">
      <w:start w:val="1"/>
      <w:numFmt w:val="bullet"/>
      <w:lvlText w:val="o"/>
      <w:lvlJc w:val="start"/>
      <w:pPr>
        <w:ind w:start="1080" w:hanging="360"/>
      </w:pPr>
      <w:rPr>
        <w:rFonts w:ascii="Courier New" w:hAnsi="Courier New" w:cs="Courier New" w:hint="default"/>
        <w:vertAlign w:val="baseline"/>
        <w:position w:val="0"/>
        <w:sz w:val="22"/>
        <w:rFonts w:cs="Courier New"/>
      </w:rPr>
    </w:lvl>
    <w:lvl w:ilvl="2">
      <w:start w:val="1"/>
      <w:numFmt w:val="bullet"/>
      <w:lvlText w:val="▪"/>
      <w:lvlJc w:val="start"/>
      <w:pPr>
        <w:ind w:start="1800" w:hanging="360"/>
      </w:pPr>
      <w:rPr>
        <w:rFonts w:ascii="Noto Sans Symbols" w:hAnsi="Noto Sans Symbols" w:cs="Noto Sans Symbols" w:hint="default"/>
        <w:vertAlign w:val="baseline"/>
        <w:position w:val="0"/>
        <w:sz w:val="22"/>
        <w:rFonts w:cs="Noto Sans Symbols"/>
      </w:rPr>
    </w:lvl>
    <w:lvl w:ilvl="3">
      <w:start w:val="1"/>
      <w:numFmt w:val="bullet"/>
      <w:lvlText w:val="●"/>
      <w:lvlJc w:val="start"/>
      <w:pPr>
        <w:ind w:start="2520" w:hanging="360"/>
      </w:pPr>
      <w:rPr>
        <w:rFonts w:ascii="Noto Sans Symbols" w:hAnsi="Noto Sans Symbols" w:cs="Noto Sans Symbols" w:hint="default"/>
        <w:vertAlign w:val="baseline"/>
        <w:position w:val="0"/>
        <w:sz w:val="22"/>
        <w:rFonts w:cs="Noto Sans Symbols"/>
      </w:rPr>
    </w:lvl>
    <w:lvl w:ilvl="4">
      <w:start w:val="1"/>
      <w:numFmt w:val="bullet"/>
      <w:lvlText w:val="o"/>
      <w:lvlJc w:val="start"/>
      <w:pPr>
        <w:ind w:start="3240" w:hanging="360"/>
      </w:pPr>
      <w:rPr>
        <w:rFonts w:ascii="Courier New" w:hAnsi="Courier New" w:cs="Courier New" w:hint="default"/>
        <w:vertAlign w:val="baseline"/>
        <w:position w:val="0"/>
        <w:sz w:val="22"/>
        <w:rFonts w:cs="Courier New"/>
      </w:rPr>
    </w:lvl>
    <w:lvl w:ilvl="5">
      <w:start w:val="1"/>
      <w:numFmt w:val="bullet"/>
      <w:lvlText w:val="▪"/>
      <w:lvlJc w:val="start"/>
      <w:pPr>
        <w:ind w:start="3960" w:hanging="360"/>
      </w:pPr>
      <w:rPr>
        <w:rFonts w:ascii="Noto Sans Symbols" w:hAnsi="Noto Sans Symbols" w:cs="Noto Sans Symbols" w:hint="default"/>
        <w:vertAlign w:val="baseline"/>
        <w:position w:val="0"/>
        <w:sz w:val="22"/>
        <w:rFonts w:cs="Noto Sans Symbols"/>
      </w:rPr>
    </w:lvl>
    <w:lvl w:ilvl="6">
      <w:start w:val="1"/>
      <w:numFmt w:val="bullet"/>
      <w:lvlText w:val="●"/>
      <w:lvlJc w:val="start"/>
      <w:pPr>
        <w:ind w:start="4680" w:hanging="360"/>
      </w:pPr>
      <w:rPr>
        <w:rFonts w:ascii="Noto Sans Symbols" w:hAnsi="Noto Sans Symbols" w:cs="Noto Sans Symbols" w:hint="default"/>
        <w:vertAlign w:val="baseline"/>
        <w:position w:val="0"/>
        <w:sz w:val="22"/>
        <w:rFonts w:cs="Noto Sans Symbols"/>
      </w:rPr>
    </w:lvl>
    <w:lvl w:ilvl="7">
      <w:start w:val="1"/>
      <w:numFmt w:val="bullet"/>
      <w:lvlText w:val="o"/>
      <w:lvlJc w:val="start"/>
      <w:pPr>
        <w:ind w:start="5400" w:hanging="360"/>
      </w:pPr>
      <w:rPr>
        <w:rFonts w:ascii="Courier New" w:hAnsi="Courier New" w:cs="Courier New" w:hint="default"/>
        <w:vertAlign w:val="baseline"/>
        <w:position w:val="0"/>
        <w:sz w:val="22"/>
        <w:rFonts w:cs="Courier New"/>
      </w:rPr>
    </w:lvl>
    <w:lvl w:ilvl="8">
      <w:start w:val="1"/>
      <w:numFmt w:val="bullet"/>
      <w:lvlText w:val="▪"/>
      <w:lvlJc w:val="start"/>
      <w:pPr>
        <w:ind w:start="6120" w:hanging="360"/>
      </w:pPr>
      <w:rPr>
        <w:rFonts w:ascii="Noto Sans Symbols" w:hAnsi="Noto Sans Symbols" w:cs="Noto Sans Symbols" w:hint="default"/>
        <w:vertAlign w:val="baseline"/>
        <w:position w:val="0"/>
        <w:sz w:val="22"/>
        <w:rFonts w:cs="Noto Sans Symbols"/>
      </w:rPr>
    </w:lvl>
  </w:abstractNum>
  <w:abstractNum w:abstractNumId="3">
    <w:lvl w:ilvl="0">
      <w:start w:val="1"/>
      <w:numFmt w:val="bullet"/>
      <w:lvlText w:val="●"/>
      <w:lvlJc w:val="start"/>
      <w:pPr>
        <w:ind w:start="720" w:hanging="360"/>
      </w:pPr>
      <w:rPr>
        <w:rFonts w:ascii="Noto Sans Symbols" w:hAnsi="Noto Sans Symbols" w:cs="Noto Sans Symbols" w:hint="default"/>
        <w:vertAlign w:val="baseline"/>
        <w:position w:val="0"/>
        <w:sz w:val="22"/>
        <w:sz w:val="22"/>
        <w:b w:val="false"/>
        <w:rFonts w:cs="Noto Sans Symbols"/>
      </w:rPr>
    </w:lvl>
    <w:lvl w:ilvl="1">
      <w:start w:val="1"/>
      <w:numFmt w:val="bullet"/>
      <w:lvlText w:val="o"/>
      <w:lvlJc w:val="start"/>
      <w:pPr>
        <w:ind w:start="1440" w:hanging="360"/>
      </w:pPr>
      <w:rPr>
        <w:rFonts w:ascii="Courier New" w:hAnsi="Courier New" w:cs="Courier New" w:hint="default"/>
        <w:vertAlign w:val="baseline"/>
        <w:position w:val="0"/>
        <w:sz w:val="22"/>
        <w:rFonts w:cs="Courier New"/>
      </w:rPr>
    </w:lvl>
    <w:lvl w:ilvl="2">
      <w:start w:val="1"/>
      <w:numFmt w:val="bullet"/>
      <w:lvlText w:val="▪"/>
      <w:lvlJc w:val="start"/>
      <w:pPr>
        <w:ind w:start="2160" w:hanging="360"/>
      </w:pPr>
      <w:rPr>
        <w:rFonts w:ascii="Noto Sans Symbols" w:hAnsi="Noto Sans Symbols" w:cs="Noto Sans Symbols" w:hint="default"/>
        <w:vertAlign w:val="baseline"/>
        <w:position w:val="0"/>
        <w:sz w:val="22"/>
        <w:rFonts w:cs="Noto Sans Symbols"/>
      </w:rPr>
    </w:lvl>
    <w:lvl w:ilvl="3">
      <w:start w:val="1"/>
      <w:numFmt w:val="bullet"/>
      <w:lvlText w:val="●"/>
      <w:lvlJc w:val="start"/>
      <w:pPr>
        <w:ind w:start="2880" w:hanging="360"/>
      </w:pPr>
      <w:rPr>
        <w:rFonts w:ascii="Noto Sans Symbols" w:hAnsi="Noto Sans Symbols" w:cs="Noto Sans Symbols" w:hint="default"/>
        <w:vertAlign w:val="baseline"/>
        <w:position w:val="0"/>
        <w:sz w:val="22"/>
        <w:rFonts w:cs="Noto Sans Symbols"/>
      </w:rPr>
    </w:lvl>
    <w:lvl w:ilvl="4">
      <w:start w:val="1"/>
      <w:numFmt w:val="bullet"/>
      <w:lvlText w:val="o"/>
      <w:lvlJc w:val="start"/>
      <w:pPr>
        <w:ind w:start="3600" w:hanging="360"/>
      </w:pPr>
      <w:rPr>
        <w:rFonts w:ascii="Courier New" w:hAnsi="Courier New" w:cs="Courier New" w:hint="default"/>
        <w:vertAlign w:val="baseline"/>
        <w:position w:val="0"/>
        <w:sz w:val="22"/>
        <w:rFonts w:cs="Courier New"/>
      </w:rPr>
    </w:lvl>
    <w:lvl w:ilvl="5">
      <w:start w:val="1"/>
      <w:numFmt w:val="bullet"/>
      <w:lvlText w:val="▪"/>
      <w:lvlJc w:val="start"/>
      <w:pPr>
        <w:ind w:start="4320" w:hanging="360"/>
      </w:pPr>
      <w:rPr>
        <w:rFonts w:ascii="Noto Sans Symbols" w:hAnsi="Noto Sans Symbols" w:cs="Noto Sans Symbols" w:hint="default"/>
        <w:vertAlign w:val="baseline"/>
        <w:position w:val="0"/>
        <w:sz w:val="22"/>
        <w:rFonts w:cs="Noto Sans Symbols"/>
      </w:rPr>
    </w:lvl>
    <w:lvl w:ilvl="6">
      <w:start w:val="1"/>
      <w:numFmt w:val="bullet"/>
      <w:lvlText w:val="●"/>
      <w:lvlJc w:val="start"/>
      <w:pPr>
        <w:ind w:start="5040" w:hanging="360"/>
      </w:pPr>
      <w:rPr>
        <w:rFonts w:ascii="Noto Sans Symbols" w:hAnsi="Noto Sans Symbols" w:cs="Noto Sans Symbols" w:hint="default"/>
        <w:vertAlign w:val="baseline"/>
        <w:position w:val="0"/>
        <w:sz w:val="22"/>
        <w:rFonts w:cs="Noto Sans Symbols"/>
      </w:rPr>
    </w:lvl>
    <w:lvl w:ilvl="7">
      <w:start w:val="1"/>
      <w:numFmt w:val="bullet"/>
      <w:lvlText w:val="o"/>
      <w:lvlJc w:val="start"/>
      <w:pPr>
        <w:ind w:start="5760" w:hanging="360"/>
      </w:pPr>
      <w:rPr>
        <w:rFonts w:ascii="Courier New" w:hAnsi="Courier New" w:cs="Courier New" w:hint="default"/>
        <w:vertAlign w:val="baseline"/>
        <w:position w:val="0"/>
        <w:sz w:val="22"/>
        <w:rFonts w:cs="Courier New"/>
      </w:rPr>
    </w:lvl>
    <w:lvl w:ilvl="8">
      <w:start w:val="1"/>
      <w:numFmt w:val="bullet"/>
      <w:lvlText w:val="▪"/>
      <w:lvlJc w:val="start"/>
      <w:pPr>
        <w:ind w:start="6480" w:hanging="360"/>
      </w:pPr>
      <w:rPr>
        <w:rFonts w:ascii="Noto Sans Symbols" w:hAnsi="Noto Sans Symbols" w:cs="Noto Sans Symbols" w:hint="default"/>
        <w:vertAlign w:val="baseline"/>
        <w:position w:val="0"/>
        <w:sz w:val="22"/>
        <w:rFonts w:cs="Noto Sans Symbols"/>
      </w:rPr>
    </w:lvl>
  </w:abstractNum>
  <w:abstractNum w:abstractNumId="4">
    <w:lvl w:ilvl="0">
      <w:start w:val="1"/>
      <w:numFmt w:val="decimal"/>
      <w:lvlText w:val="%1."/>
      <w:lvlJc w:val="start"/>
      <w:pPr>
        <w:ind w:start="720" w:hanging="360"/>
      </w:pPr>
      <w:rPr>
        <w:vertAlign w:val="baseline"/>
        <w:position w:val="0"/>
        <w:sz w:val="22"/>
        <w:sz w:val="22"/>
        <w:b w:val="false"/>
        <w:rFonts w:ascii="Arial" w:hAnsi="Arial"/>
      </w:rPr>
    </w:lvl>
    <w:lvl w:ilvl="1">
      <w:start w:val="1"/>
      <w:numFmt w:val="lowerLetter"/>
      <w:lvlText w:val="%2."/>
      <w:lvlJc w:val="start"/>
      <w:pPr>
        <w:ind w:start="1440" w:hanging="360"/>
      </w:pPr>
      <w:rPr>
        <w:vertAlign w:val="baseline"/>
        <w:position w:val="0"/>
        <w:sz w:val="22"/>
      </w:rPr>
    </w:lvl>
    <w:lvl w:ilvl="2">
      <w:start w:val="1"/>
      <w:numFmt w:val="lowerRoman"/>
      <w:lvlText w:val="%3."/>
      <w:lvlJc w:val="end"/>
      <w:pPr>
        <w:ind w:start="2160" w:hanging="180"/>
      </w:pPr>
      <w:rPr>
        <w:vertAlign w:val="baseline"/>
        <w:position w:val="0"/>
        <w:sz w:val="22"/>
      </w:rPr>
    </w:lvl>
    <w:lvl w:ilvl="3">
      <w:start w:val="1"/>
      <w:numFmt w:val="decimal"/>
      <w:lvlText w:val="%4."/>
      <w:lvlJc w:val="start"/>
      <w:pPr>
        <w:ind w:start="2880" w:hanging="360"/>
      </w:pPr>
      <w:rPr>
        <w:vertAlign w:val="baseline"/>
        <w:position w:val="0"/>
        <w:sz w:val="22"/>
      </w:rPr>
    </w:lvl>
    <w:lvl w:ilvl="4">
      <w:start w:val="1"/>
      <w:numFmt w:val="lowerLetter"/>
      <w:lvlText w:val="%5."/>
      <w:lvlJc w:val="start"/>
      <w:pPr>
        <w:ind w:start="3600" w:hanging="360"/>
      </w:pPr>
      <w:rPr>
        <w:vertAlign w:val="baseline"/>
        <w:position w:val="0"/>
        <w:sz w:val="22"/>
      </w:rPr>
    </w:lvl>
    <w:lvl w:ilvl="5">
      <w:start w:val="1"/>
      <w:numFmt w:val="lowerRoman"/>
      <w:lvlText w:val="%6."/>
      <w:lvlJc w:val="end"/>
      <w:pPr>
        <w:ind w:start="4320" w:hanging="180"/>
      </w:pPr>
      <w:rPr>
        <w:vertAlign w:val="baseline"/>
        <w:position w:val="0"/>
        <w:sz w:val="22"/>
      </w:rPr>
    </w:lvl>
    <w:lvl w:ilvl="6">
      <w:start w:val="1"/>
      <w:numFmt w:val="decimal"/>
      <w:lvlText w:val="%7."/>
      <w:lvlJc w:val="start"/>
      <w:pPr>
        <w:ind w:start="5040" w:hanging="360"/>
      </w:pPr>
      <w:rPr>
        <w:vertAlign w:val="baseline"/>
        <w:position w:val="0"/>
        <w:sz w:val="22"/>
      </w:rPr>
    </w:lvl>
    <w:lvl w:ilvl="7">
      <w:start w:val="1"/>
      <w:numFmt w:val="lowerLetter"/>
      <w:lvlText w:val="%8."/>
      <w:lvlJc w:val="start"/>
      <w:pPr>
        <w:ind w:start="5760" w:hanging="360"/>
      </w:pPr>
      <w:rPr>
        <w:vertAlign w:val="baseline"/>
        <w:position w:val="0"/>
        <w:sz w:val="22"/>
      </w:rPr>
    </w:lvl>
    <w:lvl w:ilvl="8">
      <w:start w:val="1"/>
      <w:numFmt w:val="lowerRoman"/>
      <w:lvlText w:val="%9."/>
      <w:lvlJc w:val="end"/>
      <w:pPr>
        <w:ind w:start="6480" w:hanging="180"/>
      </w:pPr>
      <w:rPr>
        <w:vertAlign w:val="baseline"/>
        <w:position w:val="0"/>
        <w:sz w:val="22"/>
      </w:rPr>
    </w:lvl>
  </w:abstractNum>
  <w:abstractNum w:abstractNumId="5">
    <w:lvl w:ilvl="0">
      <w:start w:val="1"/>
      <w:numFmt w:val="bullet"/>
      <w:lvlText w:val="⌘"/>
      <w:lvlJc w:val="start"/>
      <w:pPr>
        <w:ind w:start="360" w:hanging="360"/>
      </w:pPr>
      <w:rPr>
        <w:rFonts w:ascii="Noto Sans Symbols" w:hAnsi="Noto Sans Symbols" w:cs="Noto Sans Symbols" w:hint="default"/>
        <w:vertAlign w:val="baseline"/>
        <w:position w:val="0"/>
        <w:sz w:val="22"/>
        <w:sz w:val="22"/>
        <w:b w:val="false"/>
        <w:rFonts w:cs="Noto Sans Symbols"/>
      </w:rPr>
    </w:lvl>
    <w:lvl w:ilvl="1">
      <w:start w:val="1"/>
      <w:numFmt w:val="bullet"/>
      <w:lvlText w:val="o"/>
      <w:lvlJc w:val="start"/>
      <w:pPr>
        <w:ind w:start="1080" w:hanging="360"/>
      </w:pPr>
      <w:rPr>
        <w:rFonts w:ascii="Courier New" w:hAnsi="Courier New" w:cs="Courier New" w:hint="default"/>
        <w:vertAlign w:val="baseline"/>
        <w:position w:val="0"/>
        <w:sz w:val="22"/>
        <w:rFonts w:cs="Courier New"/>
      </w:rPr>
    </w:lvl>
    <w:lvl w:ilvl="2">
      <w:start w:val="1"/>
      <w:numFmt w:val="bullet"/>
      <w:lvlText w:val="▪"/>
      <w:lvlJc w:val="start"/>
      <w:pPr>
        <w:ind w:start="1800" w:hanging="360"/>
      </w:pPr>
      <w:rPr>
        <w:rFonts w:ascii="Noto Sans Symbols" w:hAnsi="Noto Sans Symbols" w:cs="Noto Sans Symbols" w:hint="default"/>
        <w:vertAlign w:val="baseline"/>
        <w:position w:val="0"/>
        <w:sz w:val="22"/>
        <w:rFonts w:cs="Noto Sans Symbols"/>
      </w:rPr>
    </w:lvl>
    <w:lvl w:ilvl="3">
      <w:start w:val="1"/>
      <w:numFmt w:val="bullet"/>
      <w:lvlText w:val="●"/>
      <w:lvlJc w:val="start"/>
      <w:pPr>
        <w:ind w:start="2520" w:hanging="360"/>
      </w:pPr>
      <w:rPr>
        <w:rFonts w:ascii="Noto Sans Symbols" w:hAnsi="Noto Sans Symbols" w:cs="Noto Sans Symbols" w:hint="default"/>
        <w:vertAlign w:val="baseline"/>
        <w:position w:val="0"/>
        <w:sz w:val="22"/>
        <w:rFonts w:cs="Noto Sans Symbols"/>
      </w:rPr>
    </w:lvl>
    <w:lvl w:ilvl="4">
      <w:start w:val="1"/>
      <w:numFmt w:val="bullet"/>
      <w:lvlText w:val="o"/>
      <w:lvlJc w:val="start"/>
      <w:pPr>
        <w:ind w:start="3240" w:hanging="360"/>
      </w:pPr>
      <w:rPr>
        <w:rFonts w:ascii="Courier New" w:hAnsi="Courier New" w:cs="Courier New" w:hint="default"/>
        <w:vertAlign w:val="baseline"/>
        <w:position w:val="0"/>
        <w:sz w:val="22"/>
        <w:rFonts w:cs="Courier New"/>
      </w:rPr>
    </w:lvl>
    <w:lvl w:ilvl="5">
      <w:start w:val="1"/>
      <w:numFmt w:val="bullet"/>
      <w:lvlText w:val="▪"/>
      <w:lvlJc w:val="start"/>
      <w:pPr>
        <w:ind w:start="3960" w:hanging="360"/>
      </w:pPr>
      <w:rPr>
        <w:rFonts w:ascii="Noto Sans Symbols" w:hAnsi="Noto Sans Symbols" w:cs="Noto Sans Symbols" w:hint="default"/>
        <w:vertAlign w:val="baseline"/>
        <w:position w:val="0"/>
        <w:sz w:val="22"/>
        <w:rFonts w:cs="Noto Sans Symbols"/>
      </w:rPr>
    </w:lvl>
    <w:lvl w:ilvl="6">
      <w:start w:val="1"/>
      <w:numFmt w:val="bullet"/>
      <w:lvlText w:val="●"/>
      <w:lvlJc w:val="start"/>
      <w:pPr>
        <w:ind w:start="4680" w:hanging="360"/>
      </w:pPr>
      <w:rPr>
        <w:rFonts w:ascii="Noto Sans Symbols" w:hAnsi="Noto Sans Symbols" w:cs="Noto Sans Symbols" w:hint="default"/>
        <w:vertAlign w:val="baseline"/>
        <w:position w:val="0"/>
        <w:sz w:val="22"/>
        <w:rFonts w:cs="Noto Sans Symbols"/>
      </w:rPr>
    </w:lvl>
    <w:lvl w:ilvl="7">
      <w:start w:val="1"/>
      <w:numFmt w:val="bullet"/>
      <w:lvlText w:val="o"/>
      <w:lvlJc w:val="start"/>
      <w:pPr>
        <w:ind w:start="5400" w:hanging="360"/>
      </w:pPr>
      <w:rPr>
        <w:rFonts w:ascii="Courier New" w:hAnsi="Courier New" w:cs="Courier New" w:hint="default"/>
        <w:vertAlign w:val="baseline"/>
        <w:position w:val="0"/>
        <w:sz w:val="22"/>
        <w:rFonts w:cs="Courier New"/>
      </w:rPr>
    </w:lvl>
    <w:lvl w:ilvl="8">
      <w:start w:val="1"/>
      <w:numFmt w:val="bullet"/>
      <w:lvlText w:val="▪"/>
      <w:lvlJc w:val="start"/>
      <w:pPr>
        <w:ind w:start="6120" w:hanging="360"/>
      </w:pPr>
      <w:rPr>
        <w:rFonts w:ascii="Noto Sans Symbols" w:hAnsi="Noto Sans Symbols" w:cs="Noto Sans Symbols" w:hint="default"/>
        <w:vertAlign w:val="baseline"/>
        <w:position w:val="0"/>
        <w:sz w:val="22"/>
        <w:rFonts w:cs="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nstantia" w:hAnsi="Constantia" w:eastAsia="Constantia" w:cs="Constantia"/>
        <w:color w:val="000000"/>
        <w:sz w:val="22"/>
        <w:szCs w:val="22"/>
        <w:lang w:val="en-US" w:eastAsia="zh-CN" w:bidi="hi-IN"/>
      </w:rPr>
    </w:rPrDefault>
    <w:pPrDefault>
      <w:pPr/>
    </w:pPrDefault>
  </w:docDefaults>
  <w:style w:type="paragraph" w:styleId="Normal">
    <w:name w:val="Normal"/>
    <w:qFormat/>
    <w:pPr>
      <w:keepNext w:val="false"/>
      <w:keepLines w:val="false"/>
      <w:widowControl/>
      <w:pBdr/>
      <w:kinsoku w:val="true"/>
      <w:overflowPunct w:val="true"/>
      <w:autoSpaceDE w:val="true"/>
      <w:bidi w:val="0"/>
      <w:spacing w:lineRule="auto" w:line="240" w:before="0" w:after="0"/>
      <w:ind w:start="0" w:end="0" w:hanging="0"/>
      <w:jc w:val="start"/>
    </w:pPr>
    <w:rPr>
      <w:rFonts w:ascii="Constantia" w:hAnsi="Constantia" w:eastAsia="Constantia" w:cs="Constantia"/>
      <w:b w:val="false"/>
      <w:i w:val="false"/>
      <w:caps w:val="false"/>
      <w:smallCaps w:val="false"/>
      <w:strike w:val="false"/>
      <w:dstrike w:val="false"/>
      <w:color w:val="000000"/>
      <w:kern w:val="0"/>
      <w:position w:val="0"/>
      <w:sz w:val="22"/>
      <w:sz w:val="22"/>
      <w:szCs w:val="22"/>
      <w:u w:val="none"/>
      <w:vertAlign w:val="baseline"/>
      <w:lang w:val="en-US"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ListLabel1">
    <w:name w:val="ListLabel 1"/>
    <w:qFormat/>
    <w:rPr>
      <w:rFonts w:eastAsia="Noto Sans Symbols" w:cs="Noto Sans Symbols"/>
      <w:b w:val="false"/>
      <w:position w:val="0"/>
      <w:sz w:val="22"/>
      <w:sz w:val="22"/>
      <w:vertAlign w:val="baseline"/>
    </w:rPr>
  </w:style>
  <w:style w:type="character" w:styleId="ListLabel2">
    <w:name w:val="ListLabel 2"/>
    <w:qFormat/>
    <w:rPr>
      <w:rFonts w:eastAsia="Courier New" w:cs="Courier New"/>
      <w:position w:val="0"/>
      <w:sz w:val="22"/>
      <w:vertAlign w:val="baseline"/>
    </w:rPr>
  </w:style>
  <w:style w:type="character" w:styleId="ListLabel3">
    <w:name w:val="ListLabel 3"/>
    <w:qFormat/>
    <w:rPr>
      <w:rFonts w:eastAsia="Noto Sans Symbols" w:cs="Noto Sans Symbols"/>
      <w:position w:val="0"/>
      <w:sz w:val="22"/>
      <w:vertAlign w:val="baseline"/>
    </w:rPr>
  </w:style>
  <w:style w:type="character" w:styleId="ListLabel4">
    <w:name w:val="ListLabel 4"/>
    <w:qFormat/>
    <w:rPr>
      <w:rFonts w:eastAsia="Noto Sans Symbols" w:cs="Noto Sans Symbols"/>
      <w:position w:val="0"/>
      <w:sz w:val="22"/>
      <w:vertAlign w:val="baseline"/>
    </w:rPr>
  </w:style>
  <w:style w:type="character" w:styleId="ListLabel5">
    <w:name w:val="ListLabel 5"/>
    <w:qFormat/>
    <w:rPr>
      <w:rFonts w:eastAsia="Courier New" w:cs="Courier New"/>
      <w:position w:val="0"/>
      <w:sz w:val="22"/>
      <w:vertAlign w:val="baseline"/>
    </w:rPr>
  </w:style>
  <w:style w:type="character" w:styleId="ListLabel6">
    <w:name w:val="ListLabel 6"/>
    <w:qFormat/>
    <w:rPr>
      <w:rFonts w:eastAsia="Noto Sans Symbols" w:cs="Noto Sans Symbols"/>
      <w:position w:val="0"/>
      <w:sz w:val="22"/>
      <w:vertAlign w:val="baseline"/>
    </w:rPr>
  </w:style>
  <w:style w:type="character" w:styleId="ListLabel7">
    <w:name w:val="ListLabel 7"/>
    <w:qFormat/>
    <w:rPr>
      <w:rFonts w:eastAsia="Noto Sans Symbols" w:cs="Noto Sans Symbols"/>
      <w:position w:val="0"/>
      <w:sz w:val="22"/>
      <w:vertAlign w:val="baseline"/>
    </w:rPr>
  </w:style>
  <w:style w:type="character" w:styleId="ListLabel8">
    <w:name w:val="ListLabel 8"/>
    <w:qFormat/>
    <w:rPr>
      <w:rFonts w:eastAsia="Courier New" w:cs="Courier New"/>
      <w:position w:val="0"/>
      <w:sz w:val="22"/>
      <w:vertAlign w:val="baseline"/>
    </w:rPr>
  </w:style>
  <w:style w:type="character" w:styleId="ListLabel9">
    <w:name w:val="ListLabel 9"/>
    <w:qFormat/>
    <w:rPr>
      <w:rFonts w:eastAsia="Noto Sans Symbols" w:cs="Noto Sans Symbols"/>
      <w:position w:val="0"/>
      <w:sz w:val="22"/>
      <w:vertAlign w:val="baseline"/>
    </w:rPr>
  </w:style>
  <w:style w:type="character" w:styleId="ListLabel10">
    <w:name w:val="ListLabel 10"/>
    <w:qFormat/>
    <w:rPr>
      <w:rFonts w:eastAsia="Noto Sans Symbols" w:cs="Noto Sans Symbols"/>
      <w:b w:val="false"/>
      <w:position w:val="0"/>
      <w:sz w:val="22"/>
      <w:sz w:val="22"/>
      <w:vertAlign w:val="baseline"/>
    </w:rPr>
  </w:style>
  <w:style w:type="character" w:styleId="ListLabel11">
    <w:name w:val="ListLabel 11"/>
    <w:qFormat/>
    <w:rPr>
      <w:rFonts w:eastAsia="Courier New" w:cs="Courier New"/>
      <w:position w:val="0"/>
      <w:sz w:val="22"/>
      <w:vertAlign w:val="baseline"/>
    </w:rPr>
  </w:style>
  <w:style w:type="character" w:styleId="ListLabel12">
    <w:name w:val="ListLabel 12"/>
    <w:qFormat/>
    <w:rPr>
      <w:rFonts w:eastAsia="Noto Sans Symbols" w:cs="Noto Sans Symbols"/>
      <w:position w:val="0"/>
      <w:sz w:val="22"/>
      <w:vertAlign w:val="baseline"/>
    </w:rPr>
  </w:style>
  <w:style w:type="character" w:styleId="ListLabel13">
    <w:name w:val="ListLabel 13"/>
    <w:qFormat/>
    <w:rPr>
      <w:rFonts w:eastAsia="Noto Sans Symbols" w:cs="Noto Sans Symbols"/>
      <w:position w:val="0"/>
      <w:sz w:val="22"/>
      <w:vertAlign w:val="baseline"/>
    </w:rPr>
  </w:style>
  <w:style w:type="character" w:styleId="ListLabel14">
    <w:name w:val="ListLabel 14"/>
    <w:qFormat/>
    <w:rPr>
      <w:rFonts w:eastAsia="Courier New" w:cs="Courier New"/>
      <w:position w:val="0"/>
      <w:sz w:val="22"/>
      <w:vertAlign w:val="baseline"/>
    </w:rPr>
  </w:style>
  <w:style w:type="character" w:styleId="ListLabel15">
    <w:name w:val="ListLabel 15"/>
    <w:qFormat/>
    <w:rPr>
      <w:rFonts w:eastAsia="Noto Sans Symbols" w:cs="Noto Sans Symbols"/>
      <w:position w:val="0"/>
      <w:sz w:val="22"/>
      <w:vertAlign w:val="baseline"/>
    </w:rPr>
  </w:style>
  <w:style w:type="character" w:styleId="ListLabel16">
    <w:name w:val="ListLabel 16"/>
    <w:qFormat/>
    <w:rPr>
      <w:rFonts w:eastAsia="Noto Sans Symbols" w:cs="Noto Sans Symbols"/>
      <w:position w:val="0"/>
      <w:sz w:val="22"/>
      <w:vertAlign w:val="baseline"/>
    </w:rPr>
  </w:style>
  <w:style w:type="character" w:styleId="ListLabel17">
    <w:name w:val="ListLabel 17"/>
    <w:qFormat/>
    <w:rPr>
      <w:rFonts w:eastAsia="Courier New" w:cs="Courier New"/>
      <w:position w:val="0"/>
      <w:sz w:val="22"/>
      <w:vertAlign w:val="baseline"/>
    </w:rPr>
  </w:style>
  <w:style w:type="character" w:styleId="ListLabel18">
    <w:name w:val="ListLabel 18"/>
    <w:qFormat/>
    <w:rPr>
      <w:rFonts w:eastAsia="Noto Sans Symbols" w:cs="Noto Sans Symbols"/>
      <w:position w:val="0"/>
      <w:sz w:val="22"/>
      <w:vertAlign w:val="baseline"/>
    </w:rPr>
  </w:style>
  <w:style w:type="character" w:styleId="ListLabel19">
    <w:name w:val="ListLabel 19"/>
    <w:qFormat/>
    <w:rPr>
      <w:rFonts w:ascii="Arial" w:hAnsi="Arial"/>
      <w:b w:val="false"/>
      <w:position w:val="0"/>
      <w:sz w:val="22"/>
      <w:sz w:val="22"/>
      <w:vertAlign w:val="baseline"/>
    </w:rPr>
  </w:style>
  <w:style w:type="character" w:styleId="ListLabel20">
    <w:name w:val="ListLabel 20"/>
    <w:qFormat/>
    <w:rPr>
      <w:position w:val="0"/>
      <w:sz w:val="22"/>
      <w:vertAlign w:val="baseline"/>
    </w:rPr>
  </w:style>
  <w:style w:type="character" w:styleId="ListLabel21">
    <w:name w:val="ListLabel 21"/>
    <w:qFormat/>
    <w:rPr>
      <w:position w:val="0"/>
      <w:sz w:val="22"/>
      <w:vertAlign w:val="baseline"/>
    </w:rPr>
  </w:style>
  <w:style w:type="character" w:styleId="ListLabel22">
    <w:name w:val="ListLabel 22"/>
    <w:qFormat/>
    <w:rPr>
      <w:position w:val="0"/>
      <w:sz w:val="22"/>
      <w:vertAlign w:val="baseline"/>
    </w:rPr>
  </w:style>
  <w:style w:type="character" w:styleId="ListLabel23">
    <w:name w:val="ListLabel 23"/>
    <w:qFormat/>
    <w:rPr>
      <w:position w:val="0"/>
      <w:sz w:val="22"/>
      <w:vertAlign w:val="baseline"/>
    </w:rPr>
  </w:style>
  <w:style w:type="character" w:styleId="ListLabel24">
    <w:name w:val="ListLabel 24"/>
    <w:qFormat/>
    <w:rPr>
      <w:position w:val="0"/>
      <w:sz w:val="22"/>
      <w:vertAlign w:val="baseline"/>
    </w:rPr>
  </w:style>
  <w:style w:type="character" w:styleId="ListLabel25">
    <w:name w:val="ListLabel 25"/>
    <w:qFormat/>
    <w:rPr>
      <w:position w:val="0"/>
      <w:sz w:val="22"/>
      <w:vertAlign w:val="baseline"/>
    </w:rPr>
  </w:style>
  <w:style w:type="character" w:styleId="ListLabel26">
    <w:name w:val="ListLabel 26"/>
    <w:qFormat/>
    <w:rPr>
      <w:position w:val="0"/>
      <w:sz w:val="22"/>
      <w:vertAlign w:val="baseline"/>
    </w:rPr>
  </w:style>
  <w:style w:type="character" w:styleId="ListLabel27">
    <w:name w:val="ListLabel 27"/>
    <w:qFormat/>
    <w:rPr>
      <w:position w:val="0"/>
      <w:sz w:val="22"/>
      <w:vertAlign w:val="baseline"/>
    </w:rPr>
  </w:style>
  <w:style w:type="character" w:styleId="ListLabel28">
    <w:name w:val="ListLabel 28"/>
    <w:qFormat/>
    <w:rPr>
      <w:rFonts w:eastAsia="Noto Sans Symbols" w:cs="Noto Sans Symbols"/>
      <w:b w:val="false"/>
      <w:position w:val="0"/>
      <w:sz w:val="22"/>
      <w:sz w:val="22"/>
      <w:vertAlign w:val="baseline"/>
    </w:rPr>
  </w:style>
  <w:style w:type="character" w:styleId="ListLabel29">
    <w:name w:val="ListLabel 29"/>
    <w:qFormat/>
    <w:rPr>
      <w:rFonts w:eastAsia="Courier New" w:cs="Courier New"/>
      <w:position w:val="0"/>
      <w:sz w:val="22"/>
      <w:vertAlign w:val="baseline"/>
    </w:rPr>
  </w:style>
  <w:style w:type="character" w:styleId="ListLabel30">
    <w:name w:val="ListLabel 30"/>
    <w:qFormat/>
    <w:rPr>
      <w:rFonts w:eastAsia="Noto Sans Symbols" w:cs="Noto Sans Symbols"/>
      <w:position w:val="0"/>
      <w:sz w:val="22"/>
      <w:vertAlign w:val="baseline"/>
    </w:rPr>
  </w:style>
  <w:style w:type="character" w:styleId="ListLabel31">
    <w:name w:val="ListLabel 31"/>
    <w:qFormat/>
    <w:rPr>
      <w:rFonts w:eastAsia="Noto Sans Symbols" w:cs="Noto Sans Symbols"/>
      <w:position w:val="0"/>
      <w:sz w:val="22"/>
      <w:vertAlign w:val="baseline"/>
    </w:rPr>
  </w:style>
  <w:style w:type="character" w:styleId="ListLabel32">
    <w:name w:val="ListLabel 32"/>
    <w:qFormat/>
    <w:rPr>
      <w:rFonts w:eastAsia="Courier New" w:cs="Courier New"/>
      <w:position w:val="0"/>
      <w:sz w:val="22"/>
      <w:vertAlign w:val="baseline"/>
    </w:rPr>
  </w:style>
  <w:style w:type="character" w:styleId="ListLabel33">
    <w:name w:val="ListLabel 33"/>
    <w:qFormat/>
    <w:rPr>
      <w:rFonts w:eastAsia="Noto Sans Symbols" w:cs="Noto Sans Symbols"/>
      <w:position w:val="0"/>
      <w:sz w:val="22"/>
      <w:vertAlign w:val="baseline"/>
    </w:rPr>
  </w:style>
  <w:style w:type="character" w:styleId="ListLabel34">
    <w:name w:val="ListLabel 34"/>
    <w:qFormat/>
    <w:rPr>
      <w:rFonts w:eastAsia="Noto Sans Symbols" w:cs="Noto Sans Symbols"/>
      <w:position w:val="0"/>
      <w:sz w:val="22"/>
      <w:vertAlign w:val="baseline"/>
    </w:rPr>
  </w:style>
  <w:style w:type="character" w:styleId="ListLabel35">
    <w:name w:val="ListLabel 35"/>
    <w:qFormat/>
    <w:rPr>
      <w:rFonts w:eastAsia="Courier New" w:cs="Courier New"/>
      <w:position w:val="0"/>
      <w:sz w:val="22"/>
      <w:vertAlign w:val="baseline"/>
    </w:rPr>
  </w:style>
  <w:style w:type="character" w:styleId="ListLabel36">
    <w:name w:val="ListLabel 36"/>
    <w:qFormat/>
    <w:rPr>
      <w:rFonts w:eastAsia="Noto Sans Symbols" w:cs="Noto Sans Symbols"/>
      <w:position w:val="0"/>
      <w:sz w:val="22"/>
      <w:vertAlign w:val="baseline"/>
    </w:rPr>
  </w:style>
  <w:style w:type="character" w:styleId="ListLabel37">
    <w:name w:val="ListLabel 37"/>
    <w:qFormat/>
    <w:rPr>
      <w:rFonts w:ascii="Arial" w:hAnsi="Arial" w:eastAsia="Arial" w:cs="Arial"/>
      <w:b w:val="false"/>
      <w:i w:val="false"/>
      <w:caps w:val="false"/>
      <w:smallCaps w:val="false"/>
      <w:strike w:val="false"/>
      <w:dstrike w:val="false"/>
      <w:color w:val="000000"/>
      <w:position w:val="0"/>
      <w:sz w:val="22"/>
      <w:sz w:val="22"/>
      <w:szCs w:val="22"/>
      <w:u w:val="single"/>
      <w:vertAlign w:val="baseline"/>
    </w:rPr>
  </w:style>
  <w:style w:type="character" w:styleId="InternetLink">
    <w:name w:val="Internet Link"/>
    <w:rPr>
      <w:color w:val="000080"/>
      <w:u w:val="single"/>
      <w:lang w:val="zxx" w:eastAsia="zxx" w:bidi="zxx"/>
    </w:rPr>
  </w:style>
  <w:style w:type="character" w:styleId="ListLabel38">
    <w:name w:val="ListLabel 38"/>
    <w:qFormat/>
    <w:rPr>
      <w:rFonts w:ascii="Arial" w:hAnsi="Arial" w:eastAsia="Arial" w:cs="Arial"/>
      <w:b w:val="false"/>
      <w:i w:val="false"/>
      <w:caps w:val="false"/>
      <w:smallCaps w:val="false"/>
      <w:strike w:val="false"/>
      <w:dstrike w:val="false"/>
      <w:color w:val="0000FF"/>
      <w:position w:val="0"/>
      <w:sz w:val="22"/>
      <w:sz w:val="22"/>
      <w:szCs w:val="22"/>
      <w:u w:val="single"/>
      <w:vertAlign w:val="baseline"/>
    </w:rPr>
  </w:style>
  <w:style w:type="character" w:styleId="ListLabel39">
    <w:name w:val="ListLabel 39"/>
    <w:qFormat/>
    <w:rPr>
      <w:rFonts w:ascii="Arial" w:hAnsi="Arial" w:eastAsia="Arial" w:cs="Arial"/>
      <w:color w:val="0000FF"/>
      <w:position w:val="0"/>
      <w:sz w:val="22"/>
      <w:u w:val="single"/>
      <w:vertAlign w:val="baseline"/>
    </w:rPr>
  </w:style>
  <w:style w:type="character" w:styleId="ListLabel40">
    <w:name w:val="ListLabel 40"/>
    <w:qFormat/>
    <w:rPr>
      <w:rFonts w:ascii="Arial" w:hAnsi="Arial" w:eastAsia="Arial" w:cs="Arial"/>
      <w:b w:val="false"/>
      <w:i w:val="false"/>
      <w:caps w:val="false"/>
      <w:smallCaps w:val="false"/>
      <w:strike w:val="false"/>
      <w:dstrike w:val="false"/>
      <w:color w:val="0000FF"/>
      <w:position w:val="0"/>
      <w:sz w:val="20"/>
      <w:sz w:val="20"/>
      <w:szCs w:val="20"/>
      <w:u w:val="single"/>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name w:val="LO-normal"/>
    <w:qFormat/>
    <w:pPr>
      <w:widowControl/>
      <w:kinsoku w:val="true"/>
      <w:overflowPunct w:val="true"/>
      <w:autoSpaceDE w:val="true"/>
      <w:bidi w:val="0"/>
      <w:jc w:val="start"/>
    </w:pPr>
    <w:rPr>
      <w:rFonts w:ascii="Constantia" w:hAnsi="Constantia" w:eastAsia="Constantia" w:cs="Constantia"/>
      <w:b w:val="false"/>
      <w:i w:val="false"/>
      <w:caps w:val="false"/>
      <w:smallCaps w:val="false"/>
      <w:strike w:val="false"/>
      <w:dstrike w:val="false"/>
      <w:color w:val="000000"/>
      <w:kern w:val="0"/>
      <w:position w:val="0"/>
      <w:sz w:val="22"/>
      <w:sz w:val="22"/>
      <w:szCs w:val="22"/>
      <w:u w:val="none"/>
      <w:vertAlign w:val="baseline"/>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ax.idaho.gov/i-1031.cfm" TargetMode="External"/><Relationship Id="rId3" Type="http://schemas.openxmlformats.org/officeDocument/2006/relationships/hyperlink" Target="http://www.siphidaho.org/env/pdf/Vendors_Packet.pdf" TargetMode="External"/><Relationship Id="rId4" Type="http://schemas.openxmlformats.org/officeDocument/2006/relationships/hyperlink" Target="http://www.dragonfyrefaire.com/" TargetMode="External"/><Relationship Id="rId5" Type="http://schemas.openxmlformats.org/officeDocument/2006/relationships/hyperlink" Target="http://www.dragonfyrefaire.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www.dragonfyrefaire.com/" TargetMode="External"/><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13</TotalTime>
  <Application>LibreOffice/6.1.4.2$Windows_X86_64 LibreOffice_project/9d0f32d1f0b509096fd65e0d4bec26ddd1938fd3</Application>
  <Pages>3</Pages>
  <Words>1331</Words>
  <CharactersWithSpaces>7702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2019-02-14T19:59:50Z</dcterms:modified>
  <cp:revision>3</cp:revision>
  <dc:subject/>
  <dc:title/>
</cp:coreProperties>
</file>